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3D0D4" w14:textId="39D833C9" w:rsidR="00A067EB" w:rsidRPr="003B6C66" w:rsidRDefault="00A067EB" w:rsidP="00A067EB">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14bis</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Pr="006A498E">
        <w:rPr>
          <w:rFonts w:ascii="Arial" w:eastAsia="MS Mincho" w:hAnsi="Arial" w:cs="Arial"/>
          <w:b/>
          <w:bCs/>
          <w:sz w:val="22"/>
          <w:szCs w:val="22"/>
        </w:rPr>
        <w:t>230</w:t>
      </w:r>
      <w:r>
        <w:rPr>
          <w:rFonts w:ascii="Arial" w:eastAsia="MS Mincho" w:hAnsi="Arial" w:cs="Arial"/>
          <w:b/>
          <w:bCs/>
          <w:sz w:val="22"/>
          <w:szCs w:val="22"/>
        </w:rPr>
        <w:t>9092</w:t>
      </w:r>
    </w:p>
    <w:bookmarkEnd w:id="0"/>
    <w:bookmarkEnd w:id="1"/>
    <w:p w14:paraId="733F4136" w14:textId="6D5492D0" w:rsidR="00A067EB" w:rsidRPr="00FD1474" w:rsidRDefault="00A067EB" w:rsidP="00A067EB">
      <w:pPr>
        <w:tabs>
          <w:tab w:val="center" w:pos="4536"/>
          <w:tab w:val="right" w:pos="9072"/>
        </w:tabs>
        <w:spacing w:before="120"/>
        <w:rPr>
          <w:rFonts w:ascii="Arial" w:hAnsi="Arial" w:cs="Arial"/>
          <w:b/>
          <w:bCs/>
          <w:sz w:val="22"/>
          <w:szCs w:val="22"/>
        </w:rPr>
      </w:pPr>
      <w:r>
        <w:rPr>
          <w:rFonts w:ascii="Arial" w:hAnsi="Arial" w:cs="Arial"/>
          <w:b/>
          <w:bCs/>
          <w:sz w:val="22"/>
          <w:szCs w:val="22"/>
        </w:rPr>
        <w:t>Xiamen</w:t>
      </w:r>
      <w:r w:rsidRPr="00561837">
        <w:rPr>
          <w:rFonts w:ascii="Arial" w:hAnsi="Arial" w:cs="Arial"/>
          <w:b/>
          <w:bCs/>
          <w:sz w:val="22"/>
          <w:szCs w:val="22"/>
        </w:rPr>
        <w:t xml:space="preserve">, </w:t>
      </w:r>
      <w:r>
        <w:rPr>
          <w:rFonts w:ascii="Arial" w:hAnsi="Arial" w:cs="Arial"/>
          <w:b/>
          <w:bCs/>
          <w:sz w:val="22"/>
          <w:szCs w:val="22"/>
        </w:rPr>
        <w:t>China</w:t>
      </w:r>
      <w:r w:rsidRPr="00561837">
        <w:rPr>
          <w:rFonts w:ascii="Arial" w:hAnsi="Arial" w:cs="Arial"/>
          <w:b/>
          <w:bCs/>
          <w:sz w:val="22"/>
          <w:szCs w:val="22"/>
        </w:rPr>
        <w:t xml:space="preserve">, </w:t>
      </w:r>
      <w:r>
        <w:rPr>
          <w:rFonts w:ascii="Arial" w:hAnsi="Arial" w:cs="Arial"/>
          <w:b/>
          <w:bCs/>
          <w:sz w:val="22"/>
          <w:szCs w:val="22"/>
        </w:rPr>
        <w:t>October</w:t>
      </w:r>
      <w:r w:rsidRPr="00561837">
        <w:rPr>
          <w:rFonts w:ascii="Arial" w:hAnsi="Arial" w:cs="Arial"/>
          <w:b/>
          <w:bCs/>
          <w:sz w:val="22"/>
          <w:szCs w:val="22"/>
        </w:rPr>
        <w:t xml:space="preserve"> </w:t>
      </w:r>
      <w:r>
        <w:rPr>
          <w:rFonts w:ascii="Arial" w:hAnsi="Arial" w:cs="Arial"/>
          <w:b/>
          <w:bCs/>
          <w:sz w:val="22"/>
          <w:szCs w:val="22"/>
        </w:rPr>
        <w:t>9</w:t>
      </w:r>
      <w:r w:rsidR="00CF21ED">
        <w:rPr>
          <w:rFonts w:ascii="Arial" w:hAnsi="Arial" w:cs="Arial"/>
          <w:b/>
          <w:bCs/>
          <w:sz w:val="22"/>
          <w:szCs w:val="22"/>
          <w:vertAlign w:val="superscript"/>
        </w:rPr>
        <w:t>th</w:t>
      </w:r>
      <w:r w:rsidRPr="00561837">
        <w:rPr>
          <w:rFonts w:ascii="Arial" w:hAnsi="Arial" w:cs="Arial"/>
          <w:b/>
          <w:bCs/>
          <w:sz w:val="22"/>
          <w:szCs w:val="22"/>
        </w:rPr>
        <w:t xml:space="preserve"> - </w:t>
      </w:r>
      <w:r>
        <w:rPr>
          <w:rFonts w:ascii="Arial" w:hAnsi="Arial" w:cs="Arial"/>
          <w:b/>
          <w:bCs/>
          <w:sz w:val="22"/>
          <w:szCs w:val="22"/>
        </w:rPr>
        <w:t>October</w:t>
      </w:r>
      <w:r w:rsidRPr="00561837">
        <w:rPr>
          <w:rFonts w:ascii="Arial" w:hAnsi="Arial" w:cs="Arial"/>
          <w:b/>
          <w:bCs/>
          <w:sz w:val="22"/>
          <w:szCs w:val="22"/>
        </w:rPr>
        <w:t xml:space="preserve"> </w:t>
      </w:r>
      <w:r>
        <w:rPr>
          <w:rFonts w:ascii="Arial" w:hAnsi="Arial" w:cs="Arial"/>
          <w:b/>
          <w:bCs/>
          <w:sz w:val="22"/>
          <w:szCs w:val="22"/>
        </w:rPr>
        <w:t>13</w:t>
      </w:r>
      <w:r w:rsidRPr="00561837">
        <w:rPr>
          <w:rFonts w:ascii="Arial" w:hAnsi="Arial" w:cs="Arial"/>
          <w:b/>
          <w:bCs/>
          <w:sz w:val="22"/>
          <w:szCs w:val="22"/>
          <w:vertAlign w:val="superscript"/>
        </w:rPr>
        <w:t>th</w:t>
      </w:r>
      <w:r w:rsidRPr="008652AB">
        <w:rPr>
          <w:rFonts w:ascii="Arial" w:hAnsi="Arial" w:cs="Arial"/>
          <w:b/>
          <w:bCs/>
          <w:sz w:val="22"/>
          <w:szCs w:val="22"/>
        </w:rPr>
        <w:t>, 2023</w:t>
      </w:r>
    </w:p>
    <w:p w14:paraId="748B065F" w14:textId="77777777" w:rsidR="00281F33" w:rsidRDefault="00281F33">
      <w:pPr>
        <w:pStyle w:val="Header"/>
        <w:tabs>
          <w:tab w:val="left" w:pos="1800"/>
        </w:tabs>
        <w:spacing w:before="120"/>
        <w:ind w:left="1800" w:hanging="1800"/>
        <w:rPr>
          <w:rFonts w:cs="Arial"/>
          <w:sz w:val="22"/>
        </w:rPr>
      </w:pPr>
    </w:p>
    <w:p w14:paraId="0A147437" w14:textId="0DFE6C3D" w:rsidR="00252563" w:rsidRPr="004C6D63" w:rsidRDefault="005067D8">
      <w:pPr>
        <w:pStyle w:val="Header"/>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5015616C" w:rsidR="00252563" w:rsidRDefault="005067D8">
      <w:pPr>
        <w:pStyle w:val="Header"/>
        <w:tabs>
          <w:tab w:val="left" w:pos="1800"/>
        </w:tabs>
        <w:spacing w:before="120"/>
        <w:rPr>
          <w:rFonts w:eastAsia="宋体" w:cs="Arial"/>
          <w:sz w:val="22"/>
          <w:lang w:eastAsia="zh-CN"/>
        </w:rPr>
      </w:pPr>
      <w:r>
        <w:rPr>
          <w:rFonts w:cs="Arial"/>
          <w:sz w:val="22"/>
        </w:rPr>
        <w:t>Title:</w:t>
      </w:r>
      <w:r>
        <w:rPr>
          <w:rFonts w:cs="Arial"/>
          <w:sz w:val="22"/>
        </w:rPr>
        <w:tab/>
      </w:r>
      <w:r w:rsidR="00351A24" w:rsidRPr="00351A24">
        <w:rPr>
          <w:rFonts w:cs="Arial"/>
          <w:sz w:val="22"/>
        </w:rPr>
        <w:t>Discussions on remaining issues of UE location verification in NR NTN</w:t>
      </w:r>
    </w:p>
    <w:p w14:paraId="1D4FB9E3" w14:textId="05815240" w:rsidR="00252563" w:rsidRDefault="005067D8">
      <w:pPr>
        <w:pStyle w:val="Header"/>
        <w:tabs>
          <w:tab w:val="left" w:pos="1800"/>
        </w:tabs>
        <w:spacing w:before="120"/>
        <w:rPr>
          <w:rFonts w:eastAsia="宋体" w:cs="Arial"/>
          <w:sz w:val="22"/>
          <w:lang w:eastAsia="zh-CN"/>
        </w:rPr>
      </w:pPr>
      <w:r>
        <w:rPr>
          <w:rFonts w:cs="Arial"/>
          <w:sz w:val="22"/>
        </w:rPr>
        <w:t>Agenda Item:</w:t>
      </w:r>
      <w:r>
        <w:rPr>
          <w:rFonts w:cs="Arial"/>
          <w:sz w:val="22"/>
        </w:rPr>
        <w:tab/>
      </w:r>
      <w:r w:rsidR="00A067EB">
        <w:rPr>
          <w:rFonts w:cs="Arial"/>
          <w:sz w:val="22"/>
        </w:rPr>
        <w:t>8</w:t>
      </w:r>
      <w:r>
        <w:rPr>
          <w:rFonts w:cs="Arial"/>
          <w:sz w:val="22"/>
        </w:rPr>
        <w:t>.</w:t>
      </w:r>
      <w:r w:rsidR="00A067EB">
        <w:rPr>
          <w:rFonts w:cs="Arial"/>
          <w:sz w:val="22"/>
        </w:rPr>
        <w:t>13</w:t>
      </w:r>
      <w:r>
        <w:rPr>
          <w:rFonts w:cs="Arial"/>
          <w:sz w:val="22"/>
        </w:rPr>
        <w:t>.</w:t>
      </w:r>
      <w:r w:rsidR="00C637AE">
        <w:rPr>
          <w:rFonts w:cs="Arial"/>
          <w:sz w:val="22"/>
        </w:rPr>
        <w:t>2</w:t>
      </w:r>
    </w:p>
    <w:p w14:paraId="169AE9A6" w14:textId="53B2D09B" w:rsidR="00252563" w:rsidRDefault="005067D8">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751FB237" w14:textId="0422B4A3" w:rsidR="00252563" w:rsidRPr="00047F88" w:rsidRDefault="005067D8" w:rsidP="00047F88">
      <w:pPr>
        <w:spacing w:beforeLines="0" w:before="0" w:after="0"/>
        <w:rPr>
          <w:highlight w:val="yellow"/>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 xml:space="preserve">we discuss the </w:t>
      </w:r>
      <w:r w:rsidR="00527F6B">
        <w:rPr>
          <w:rFonts w:eastAsia="宋体"/>
          <w:lang w:val="en-GB" w:eastAsia="zh-CN"/>
        </w:rPr>
        <w:t xml:space="preserve">remaining </w:t>
      </w:r>
      <w:r w:rsidR="00764BAC">
        <w:rPr>
          <w:rFonts w:eastAsia="宋体"/>
          <w:lang w:val="en-GB" w:eastAsia="zh-CN"/>
        </w:rPr>
        <w:t xml:space="preserve">issues related to the UE location verification in </w:t>
      </w:r>
      <w:r w:rsidR="0093631F">
        <w:rPr>
          <w:rFonts w:eastAsia="宋体"/>
          <w:lang w:val="en-GB" w:eastAsia="zh-CN"/>
        </w:rPr>
        <w:t xml:space="preserve">NR </w:t>
      </w:r>
      <w:r w:rsidR="00764BAC">
        <w:rPr>
          <w:rFonts w:eastAsia="宋体"/>
          <w:lang w:val="en-GB" w:eastAsia="zh-CN"/>
        </w:rPr>
        <w:t>NTN</w:t>
      </w:r>
      <w:r w:rsidR="005D2D24">
        <w:rPr>
          <w:rFonts w:eastAsia="宋体"/>
          <w:lang w:val="en-GB" w:eastAsia="zh-CN"/>
        </w:rPr>
        <w:t xml:space="preserve"> </w:t>
      </w:r>
      <w:r w:rsidR="005D2D24">
        <w:rPr>
          <w:rFonts w:eastAsiaTheme="minorEastAsia"/>
          <w:lang w:eastAsia="zh-CN"/>
        </w:rPr>
        <w:t xml:space="preserve">as summarized in </w:t>
      </w:r>
      <w:r w:rsidR="005D2D24">
        <w:rPr>
          <w:rFonts w:eastAsiaTheme="minorEastAsia"/>
          <w:lang w:eastAsia="zh-CN"/>
        </w:rPr>
        <w:fldChar w:fldCharType="begin"/>
      </w:r>
      <w:r w:rsidR="005D2D24">
        <w:rPr>
          <w:rFonts w:eastAsiaTheme="minorEastAsia"/>
          <w:lang w:eastAsia="zh-CN"/>
        </w:rPr>
        <w:instrText xml:space="preserve"> REF _Ref92304356 \n \h </w:instrText>
      </w:r>
      <w:r w:rsidR="005D2D24">
        <w:rPr>
          <w:rFonts w:eastAsiaTheme="minorEastAsia"/>
          <w:lang w:eastAsia="zh-CN"/>
        </w:rPr>
      </w:r>
      <w:r w:rsidR="005D2D24">
        <w:rPr>
          <w:rFonts w:eastAsiaTheme="minorEastAsia"/>
          <w:lang w:eastAsia="zh-CN"/>
        </w:rPr>
        <w:fldChar w:fldCharType="separate"/>
      </w:r>
      <w:r w:rsidR="005D2D24">
        <w:rPr>
          <w:rFonts w:eastAsiaTheme="minorEastAsia"/>
          <w:lang w:eastAsia="zh-CN"/>
        </w:rPr>
        <w:t>[1]</w:t>
      </w:r>
      <w:r w:rsidR="005D2D24">
        <w:rPr>
          <w:rFonts w:eastAsiaTheme="minorEastAsia"/>
          <w:lang w:eastAsia="zh-CN"/>
        </w:rPr>
        <w:fldChar w:fldCharType="end"/>
      </w:r>
      <w:r w:rsidR="005D2D24">
        <w:rPr>
          <w:rFonts w:eastAsiaTheme="minorEastAsia"/>
          <w:lang w:eastAsia="zh-CN"/>
        </w:rPr>
        <w:t xml:space="preserve"> according to the study in RAN1</w:t>
      </w:r>
      <w:r w:rsidR="005D2D24">
        <w:rPr>
          <w:rFonts w:eastAsiaTheme="minorEastAsia"/>
          <w:lang w:eastAsia="zh-CN"/>
        </w:rPr>
        <w:fldChar w:fldCharType="begin"/>
      </w:r>
      <w:r w:rsidR="005D2D24">
        <w:rPr>
          <w:rFonts w:eastAsiaTheme="minorEastAsia"/>
          <w:lang w:eastAsia="zh-CN"/>
        </w:rPr>
        <w:instrText xml:space="preserve"> REF _Ref110267299 \n \h </w:instrText>
      </w:r>
      <w:r w:rsidR="005D2D24">
        <w:rPr>
          <w:rFonts w:eastAsiaTheme="minorEastAsia"/>
          <w:lang w:eastAsia="zh-CN"/>
        </w:rPr>
      </w:r>
      <w:r w:rsidR="005D2D24">
        <w:rPr>
          <w:rFonts w:eastAsiaTheme="minorEastAsia"/>
          <w:lang w:eastAsia="zh-CN"/>
        </w:rPr>
        <w:fldChar w:fldCharType="separate"/>
      </w:r>
      <w:r w:rsidR="005D2D24">
        <w:rPr>
          <w:rFonts w:eastAsiaTheme="minorEastAsia"/>
          <w:lang w:eastAsia="zh-CN"/>
        </w:rPr>
        <w:t>[2]</w:t>
      </w:r>
      <w:r w:rsidR="005D2D24">
        <w:rPr>
          <w:rFonts w:eastAsiaTheme="minorEastAsia"/>
          <w:lang w:eastAsia="zh-CN"/>
        </w:rPr>
        <w:fldChar w:fldCharType="end"/>
      </w:r>
      <w:r w:rsidR="00047F88">
        <w:rPr>
          <w:rFonts w:eastAsia="宋体"/>
          <w:lang w:val="en-GB" w:eastAsia="zh-CN"/>
        </w:rPr>
        <w:t>.</w:t>
      </w:r>
    </w:p>
    <w:p w14:paraId="5C04CC3C" w14:textId="77AA0CCC" w:rsidR="00252563" w:rsidRDefault="0023758D">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0F057FE3" w14:textId="2232A286" w:rsidR="00D562FA" w:rsidRDefault="00C36842" w:rsidP="00D562FA">
      <w:pPr>
        <w:spacing w:beforeLines="0" w:before="120" w:after="0"/>
        <w:rPr>
          <w:rFonts w:eastAsiaTheme="minorEastAsia"/>
          <w:lang w:eastAsia="zh-CN"/>
        </w:rPr>
      </w:pPr>
      <w:r>
        <w:rPr>
          <w:rFonts w:eastAsiaTheme="minorEastAsia"/>
          <w:lang w:eastAsia="zh-CN"/>
        </w:rPr>
        <w:t xml:space="preserve">In </w:t>
      </w:r>
      <w:r w:rsidR="0003608A">
        <w:rPr>
          <w:rFonts w:eastAsiaTheme="minorEastAsia"/>
          <w:lang w:eastAsia="zh-CN"/>
        </w:rPr>
        <w:t>following sections</w:t>
      </w:r>
      <w:r w:rsidR="00282DB9">
        <w:rPr>
          <w:rFonts w:eastAsiaTheme="minorEastAsia"/>
          <w:lang w:eastAsia="zh-CN"/>
        </w:rPr>
        <w:t>,</w:t>
      </w:r>
      <w:r>
        <w:rPr>
          <w:rFonts w:eastAsiaTheme="minorEastAsia"/>
          <w:lang w:eastAsia="zh-CN"/>
        </w:rPr>
        <w:t xml:space="preserve"> we </w:t>
      </w:r>
      <w:r w:rsidR="00C672D4">
        <w:rPr>
          <w:rFonts w:eastAsiaTheme="minorEastAsia"/>
          <w:lang w:eastAsia="zh-CN"/>
        </w:rPr>
        <w:t>provide our</w:t>
      </w:r>
      <w:r>
        <w:rPr>
          <w:rFonts w:eastAsiaTheme="minorEastAsia"/>
          <w:lang w:eastAsia="zh-CN"/>
        </w:rPr>
        <w:t xml:space="preserve"> </w:t>
      </w:r>
      <w:r w:rsidR="004B6D75">
        <w:rPr>
          <w:rFonts w:eastAsiaTheme="minorEastAsia"/>
          <w:lang w:eastAsia="zh-CN"/>
        </w:rPr>
        <w:t>vie</w:t>
      </w:r>
      <w:r w:rsidR="002F48EA">
        <w:rPr>
          <w:rFonts w:eastAsiaTheme="minorEastAsia"/>
          <w:lang w:eastAsia="zh-CN"/>
        </w:rPr>
        <w:t xml:space="preserve">ws </w:t>
      </w:r>
      <w:r w:rsidR="00D562FA">
        <w:rPr>
          <w:rFonts w:eastAsiaTheme="minorEastAsia" w:hint="eastAsia"/>
          <w:lang w:eastAsia="zh-CN"/>
        </w:rPr>
        <w:t>re</w:t>
      </w:r>
      <w:r w:rsidR="00D562FA">
        <w:rPr>
          <w:rFonts w:eastAsiaTheme="minorEastAsia"/>
          <w:lang w:eastAsia="zh-CN"/>
        </w:rPr>
        <w:t xml:space="preserve">lated to the triggering mechanism </w:t>
      </w:r>
      <w:r w:rsidR="000140E1">
        <w:rPr>
          <w:rFonts w:eastAsiaTheme="minorEastAsia"/>
          <w:lang w:eastAsia="zh-CN"/>
        </w:rPr>
        <w:t xml:space="preserve">of </w:t>
      </w:r>
      <w:r w:rsidR="00FD13AF">
        <w:rPr>
          <w:rFonts w:eastAsiaTheme="minorEastAsia"/>
          <w:lang w:eastAsia="zh-CN"/>
        </w:rPr>
        <w:t xml:space="preserve">supporting Multi-RTT method for </w:t>
      </w:r>
      <w:r w:rsidR="00E97124">
        <w:rPr>
          <w:rFonts w:eastAsiaTheme="minorEastAsia"/>
          <w:lang w:eastAsia="zh-CN"/>
        </w:rPr>
        <w:t xml:space="preserve">UE location verification </w:t>
      </w:r>
      <w:r w:rsidR="00DF370B">
        <w:rPr>
          <w:rFonts w:eastAsiaTheme="minorEastAsia"/>
          <w:lang w:eastAsia="zh-CN"/>
        </w:rPr>
        <w:t>in NTN</w:t>
      </w:r>
      <w:r w:rsidR="00D562FA">
        <w:rPr>
          <w:rFonts w:eastAsiaTheme="minorEastAsia"/>
          <w:lang w:eastAsia="zh-CN"/>
        </w:rPr>
        <w:t>.</w:t>
      </w:r>
    </w:p>
    <w:p w14:paraId="6E9E9133" w14:textId="11F98C3D" w:rsidR="0033770F" w:rsidRDefault="00F70145" w:rsidP="00BD3638">
      <w:pPr>
        <w:pStyle w:val="BodyText"/>
        <w:spacing w:beforeLines="0" w:before="120" w:after="0"/>
        <w:rPr>
          <w:rFonts w:ascii="Times New Roman" w:eastAsiaTheme="minorEastAsia" w:hAnsi="Times New Roman"/>
          <w:lang w:eastAsia="zh-CN"/>
        </w:rPr>
      </w:pPr>
      <w:r w:rsidRPr="0033770F">
        <w:rPr>
          <w:rFonts w:ascii="Times New Roman" w:eastAsiaTheme="minorEastAsia" w:hAnsi="Times New Roman"/>
          <w:lang w:eastAsia="zh-CN"/>
        </w:rPr>
        <w:t xml:space="preserve">In TN Multi-RTT </w:t>
      </w:r>
      <w:r w:rsidR="0033770F">
        <w:rPr>
          <w:rFonts w:ascii="Times New Roman" w:eastAsiaTheme="minorEastAsia" w:hAnsi="Times New Roman"/>
          <w:lang w:eastAsia="zh-CN"/>
        </w:rPr>
        <w:t xml:space="preserve">method, UE </w:t>
      </w:r>
      <w:r w:rsidRPr="0033770F">
        <w:rPr>
          <w:rFonts w:ascii="Times New Roman" w:eastAsiaTheme="minorEastAsia" w:hAnsi="Times New Roman"/>
          <w:lang w:eastAsia="zh-CN"/>
        </w:rPr>
        <w:t>can be</w:t>
      </w:r>
      <w:r w:rsidR="0033770F">
        <w:rPr>
          <w:rFonts w:ascii="Times New Roman" w:eastAsiaTheme="minorEastAsia" w:hAnsi="Times New Roman"/>
          <w:lang w:eastAsia="zh-CN"/>
        </w:rPr>
        <w:t xml:space="preserve"> triggered </w:t>
      </w:r>
      <w:r w:rsidR="00435DDE">
        <w:rPr>
          <w:rFonts w:ascii="Times New Roman" w:eastAsiaTheme="minorEastAsia" w:hAnsi="Times New Roman"/>
          <w:lang w:eastAsia="zh-CN"/>
        </w:rPr>
        <w:t xml:space="preserve">to report the measurements </w:t>
      </w:r>
      <w:r w:rsidR="0033770F">
        <w:rPr>
          <w:rFonts w:ascii="Times New Roman" w:eastAsiaTheme="minorEastAsia" w:hAnsi="Times New Roman"/>
          <w:lang w:eastAsia="zh-CN"/>
        </w:rPr>
        <w:t xml:space="preserve">with following 3 </w:t>
      </w:r>
      <w:r w:rsidR="002E501A">
        <w:rPr>
          <w:rFonts w:ascii="Times New Roman" w:eastAsiaTheme="minorEastAsia" w:hAnsi="Times New Roman"/>
          <w:lang w:eastAsia="zh-CN"/>
        </w:rPr>
        <w:t>options</w:t>
      </w:r>
      <w:r w:rsidR="0033770F">
        <w:rPr>
          <w:rFonts w:ascii="Times New Roman" w:eastAsiaTheme="minorEastAsia" w:hAnsi="Times New Roman"/>
          <w:lang w:eastAsia="zh-CN"/>
        </w:rPr>
        <w:t xml:space="preserve"> when a</w:t>
      </w:r>
      <w:r w:rsidR="002E501A">
        <w:rPr>
          <w:rFonts w:ascii="Times New Roman" w:eastAsiaTheme="minorEastAsia" w:hAnsi="Times New Roman"/>
          <w:lang w:eastAsia="zh-CN"/>
        </w:rPr>
        <w:t xml:space="preserve"> location</w:t>
      </w:r>
      <w:r w:rsidR="0033770F">
        <w:rPr>
          <w:rFonts w:ascii="Times New Roman" w:eastAsiaTheme="minorEastAsia" w:hAnsi="Times New Roman"/>
          <w:lang w:eastAsia="zh-CN"/>
        </w:rPr>
        <w:t xml:space="preserve"> request message is received</w:t>
      </w:r>
      <w:r w:rsidR="00BA667A">
        <w:rPr>
          <w:rFonts w:ascii="Times New Roman" w:eastAsiaTheme="minorEastAsia" w:hAnsi="Times New Roman"/>
          <w:lang w:eastAsia="zh-CN"/>
        </w:rPr>
        <w:t>.</w:t>
      </w:r>
    </w:p>
    <w:p w14:paraId="019CF337" w14:textId="612035B0" w:rsidR="00435DDE" w:rsidRDefault="00242556" w:rsidP="001F2175">
      <w:pPr>
        <w:pStyle w:val="BodyText"/>
        <w:numPr>
          <w:ilvl w:val="0"/>
          <w:numId w:val="32"/>
        </w:numPr>
        <w:spacing w:beforeLines="0" w:before="0" w:after="0"/>
        <w:rPr>
          <w:rFonts w:ascii="Times New Roman" w:eastAsiaTheme="minorEastAsia" w:hAnsi="Times New Roman"/>
          <w:lang w:eastAsia="zh-CN"/>
        </w:rPr>
      </w:pPr>
      <w:r>
        <w:rPr>
          <w:rFonts w:ascii="Times New Roman" w:eastAsiaTheme="minorEastAsia" w:hAnsi="Times New Roman"/>
          <w:lang w:eastAsia="zh-CN"/>
        </w:rPr>
        <w:t>O</w:t>
      </w:r>
      <w:r w:rsidR="002E501A">
        <w:rPr>
          <w:rFonts w:ascii="Times New Roman" w:eastAsiaTheme="minorEastAsia" w:hAnsi="Times New Roman"/>
          <w:lang w:eastAsia="zh-CN"/>
        </w:rPr>
        <w:t>ption</w:t>
      </w:r>
      <w:r w:rsidR="00BA667A">
        <w:rPr>
          <w:rFonts w:ascii="Times New Roman" w:eastAsiaTheme="minorEastAsia" w:hAnsi="Times New Roman"/>
          <w:lang w:eastAsia="zh-CN"/>
        </w:rPr>
        <w:t xml:space="preserve"> 1: </w:t>
      </w:r>
      <w:r w:rsidR="0033770F">
        <w:rPr>
          <w:rFonts w:ascii="Times New Roman" w:eastAsiaTheme="minorEastAsia" w:hAnsi="Times New Roman"/>
          <w:lang w:eastAsia="zh-CN"/>
        </w:rPr>
        <w:t>conditionally triggered</w:t>
      </w:r>
      <w:r w:rsidR="00435DDE">
        <w:rPr>
          <w:rFonts w:ascii="Times New Roman" w:eastAsiaTheme="minorEastAsia" w:hAnsi="Times New Roman"/>
          <w:lang w:eastAsia="zh-CN"/>
        </w:rPr>
        <w:t xml:space="preserve"> (cell change)</w:t>
      </w:r>
      <w:r w:rsidR="001F2175">
        <w:rPr>
          <w:rFonts w:ascii="Times New Roman" w:eastAsiaTheme="minorEastAsia" w:hAnsi="Times New Roman"/>
          <w:lang w:eastAsia="zh-CN"/>
        </w:rPr>
        <w:t>,</w:t>
      </w:r>
    </w:p>
    <w:p w14:paraId="7A240AD5" w14:textId="61C35983" w:rsidR="00435DDE" w:rsidRDefault="00242556" w:rsidP="001F2175">
      <w:pPr>
        <w:pStyle w:val="BodyText"/>
        <w:numPr>
          <w:ilvl w:val="0"/>
          <w:numId w:val="32"/>
        </w:numPr>
        <w:spacing w:beforeLines="0" w:before="0" w:after="0"/>
        <w:rPr>
          <w:rFonts w:ascii="Times New Roman" w:eastAsiaTheme="minorEastAsia" w:hAnsi="Times New Roman"/>
          <w:lang w:eastAsia="zh-CN"/>
        </w:rPr>
      </w:pPr>
      <w:r>
        <w:rPr>
          <w:rFonts w:ascii="Times New Roman" w:eastAsiaTheme="minorEastAsia" w:hAnsi="Times New Roman"/>
          <w:lang w:eastAsia="zh-CN"/>
        </w:rPr>
        <w:t>O</w:t>
      </w:r>
      <w:r w:rsidR="002E501A">
        <w:rPr>
          <w:rFonts w:ascii="Times New Roman" w:eastAsiaTheme="minorEastAsia" w:hAnsi="Times New Roman"/>
          <w:lang w:eastAsia="zh-CN"/>
        </w:rPr>
        <w:t>ption</w:t>
      </w:r>
      <w:r w:rsidR="00BA667A">
        <w:rPr>
          <w:rFonts w:ascii="Times New Roman" w:eastAsiaTheme="minorEastAsia" w:hAnsi="Times New Roman"/>
          <w:lang w:eastAsia="zh-CN"/>
        </w:rPr>
        <w:t xml:space="preserve"> 2: </w:t>
      </w:r>
      <w:r w:rsidR="00F70145" w:rsidRPr="0033770F">
        <w:rPr>
          <w:rFonts w:ascii="Times New Roman" w:eastAsiaTheme="minorEastAsia" w:hAnsi="Times New Roman"/>
          <w:lang w:eastAsia="zh-CN"/>
        </w:rPr>
        <w:t xml:space="preserve">periodically </w:t>
      </w:r>
      <w:r w:rsidR="0033770F">
        <w:rPr>
          <w:rFonts w:ascii="Times New Roman" w:eastAsiaTheme="minorEastAsia" w:hAnsi="Times New Roman"/>
          <w:lang w:eastAsia="zh-CN"/>
        </w:rPr>
        <w:t>triggered</w:t>
      </w:r>
      <w:r w:rsidR="002E3882">
        <w:rPr>
          <w:rFonts w:ascii="Times New Roman" w:eastAsiaTheme="minorEastAsia" w:hAnsi="Times New Roman"/>
          <w:lang w:eastAsia="zh-CN"/>
        </w:rPr>
        <w:t xml:space="preserve"> (multiple reports with a</w:t>
      </w:r>
      <w:r w:rsidR="007C7284">
        <w:rPr>
          <w:rFonts w:ascii="Times New Roman" w:eastAsiaTheme="minorEastAsia" w:hAnsi="Times New Roman"/>
          <w:lang w:eastAsia="zh-CN"/>
        </w:rPr>
        <w:t>n</w:t>
      </w:r>
      <w:r w:rsidR="002E3882">
        <w:rPr>
          <w:rFonts w:ascii="Times New Roman" w:eastAsiaTheme="minorEastAsia" w:hAnsi="Times New Roman"/>
          <w:lang w:eastAsia="zh-CN"/>
        </w:rPr>
        <w:t xml:space="preserve"> interval configured)</w:t>
      </w:r>
      <w:r w:rsidR="001F2175">
        <w:rPr>
          <w:rFonts w:ascii="Times New Roman" w:eastAsiaTheme="minorEastAsia" w:hAnsi="Times New Roman"/>
          <w:lang w:eastAsia="zh-CN"/>
        </w:rPr>
        <w:t>,</w:t>
      </w:r>
    </w:p>
    <w:p w14:paraId="26C47D03" w14:textId="2C4D0619" w:rsidR="00665A88" w:rsidRDefault="00242556" w:rsidP="001F2175">
      <w:pPr>
        <w:pStyle w:val="BodyText"/>
        <w:numPr>
          <w:ilvl w:val="0"/>
          <w:numId w:val="32"/>
        </w:numPr>
        <w:spacing w:beforeLines="0" w:before="0" w:after="0"/>
        <w:rPr>
          <w:rFonts w:ascii="Times New Roman" w:eastAsiaTheme="minorEastAsia" w:hAnsi="Times New Roman"/>
          <w:lang w:eastAsia="zh-CN"/>
        </w:rPr>
      </w:pPr>
      <w:r>
        <w:rPr>
          <w:rFonts w:ascii="Times New Roman" w:eastAsiaTheme="minorEastAsia" w:hAnsi="Times New Roman"/>
          <w:lang w:eastAsia="zh-CN"/>
        </w:rPr>
        <w:t>O</w:t>
      </w:r>
      <w:r w:rsidR="002E501A">
        <w:rPr>
          <w:rFonts w:ascii="Times New Roman" w:eastAsiaTheme="minorEastAsia" w:hAnsi="Times New Roman"/>
          <w:lang w:eastAsia="zh-CN"/>
        </w:rPr>
        <w:t xml:space="preserve">ption 3: </w:t>
      </w:r>
      <w:r w:rsidR="00435DDE">
        <w:rPr>
          <w:rFonts w:ascii="Times New Roman" w:eastAsiaTheme="minorEastAsia" w:hAnsi="Times New Roman"/>
          <w:lang w:eastAsia="zh-CN"/>
        </w:rPr>
        <w:t>based on the response time configured in the</w:t>
      </w:r>
      <w:r w:rsidR="00665A88">
        <w:rPr>
          <w:rFonts w:ascii="Times New Roman" w:eastAsiaTheme="minorEastAsia" w:hAnsi="Times New Roman"/>
          <w:lang w:eastAsia="zh-CN"/>
        </w:rPr>
        <w:t xml:space="preserve"> location </w:t>
      </w:r>
      <w:r w:rsidR="00AF6244">
        <w:rPr>
          <w:rFonts w:ascii="Times New Roman" w:eastAsiaTheme="minorEastAsia" w:hAnsi="Times New Roman"/>
          <w:lang w:eastAsia="zh-CN"/>
        </w:rPr>
        <w:t xml:space="preserve">request </w:t>
      </w:r>
      <w:r w:rsidR="00665A88">
        <w:rPr>
          <w:rFonts w:ascii="Times New Roman" w:eastAsiaTheme="minorEastAsia" w:hAnsi="Times New Roman"/>
          <w:lang w:eastAsia="zh-CN"/>
        </w:rPr>
        <w:t>message.</w:t>
      </w:r>
    </w:p>
    <w:p w14:paraId="0231F9E3" w14:textId="6CC52512" w:rsidR="00DE11DD" w:rsidRDefault="00BA667A" w:rsidP="00665A88">
      <w:pPr>
        <w:pStyle w:val="BodyText"/>
        <w:spacing w:before="120"/>
        <w:rPr>
          <w:rFonts w:ascii="Times New Roman" w:eastAsiaTheme="minorEastAsia" w:hAnsi="Times New Roman"/>
          <w:lang w:eastAsia="zh-CN"/>
        </w:rPr>
      </w:pPr>
      <w:r>
        <w:rPr>
          <w:rFonts w:ascii="Times New Roman" w:eastAsiaTheme="minorEastAsia" w:hAnsi="Times New Roman"/>
          <w:lang w:eastAsia="zh-CN"/>
        </w:rPr>
        <w:t>F</w:t>
      </w:r>
      <w:r w:rsidR="001A7BA3">
        <w:rPr>
          <w:rFonts w:ascii="Times New Roman" w:eastAsiaTheme="minorEastAsia" w:hAnsi="Times New Roman"/>
          <w:lang w:eastAsia="zh-CN"/>
        </w:rPr>
        <w:t xml:space="preserve">or option 1, to support it in NTN, it can be up to LMF to decide when to send a location request message to trigger </w:t>
      </w:r>
      <w:r w:rsidR="0066618B">
        <w:rPr>
          <w:rFonts w:ascii="Times New Roman" w:eastAsiaTheme="minorEastAsia" w:hAnsi="Times New Roman"/>
          <w:lang w:eastAsia="zh-CN"/>
        </w:rPr>
        <w:t>the</w:t>
      </w:r>
      <w:r w:rsidR="001A7BA3">
        <w:rPr>
          <w:rFonts w:ascii="Times New Roman" w:eastAsiaTheme="minorEastAsia" w:hAnsi="Times New Roman"/>
          <w:lang w:eastAsia="zh-CN"/>
        </w:rPr>
        <w:t xml:space="preserve"> measurement report based on the location of the single satellite in view of UE. </w:t>
      </w:r>
      <w:r w:rsidR="00DE11DD">
        <w:rPr>
          <w:rFonts w:ascii="Times New Roman" w:eastAsiaTheme="minorEastAsia" w:hAnsi="Times New Roman"/>
          <w:lang w:eastAsia="zh-CN"/>
        </w:rPr>
        <w:t>However, there’s only one report triggered by cell change</w:t>
      </w:r>
      <w:r w:rsidR="00E73120">
        <w:rPr>
          <w:rFonts w:ascii="Times New Roman" w:eastAsiaTheme="minorEastAsia" w:hAnsi="Times New Roman"/>
          <w:lang w:eastAsia="zh-CN"/>
        </w:rPr>
        <w:t xml:space="preserve"> and only one report can be requested in one cell</w:t>
      </w:r>
      <w:r w:rsidR="00DE11DD">
        <w:rPr>
          <w:rFonts w:ascii="Times New Roman" w:eastAsiaTheme="minorEastAsia" w:hAnsi="Times New Roman"/>
          <w:lang w:eastAsia="zh-CN"/>
        </w:rPr>
        <w:t xml:space="preserve">. Therefore, to support single satellite based positioning, multiple reports </w:t>
      </w:r>
      <w:r w:rsidR="009A0A71">
        <w:rPr>
          <w:rFonts w:ascii="Times New Roman" w:eastAsiaTheme="minorEastAsia" w:hAnsi="Times New Roman"/>
          <w:lang w:eastAsia="zh-CN"/>
        </w:rPr>
        <w:t xml:space="preserve">and the corresponding </w:t>
      </w:r>
      <w:r w:rsidR="00DE11DD">
        <w:rPr>
          <w:rFonts w:ascii="Times New Roman" w:eastAsiaTheme="minorEastAsia" w:hAnsi="Times New Roman"/>
          <w:lang w:eastAsia="zh-CN"/>
        </w:rPr>
        <w:t>reporting interval</w:t>
      </w:r>
      <w:r w:rsidR="00B938B5">
        <w:rPr>
          <w:rFonts w:ascii="Times New Roman" w:eastAsiaTheme="minorEastAsia" w:hAnsi="Times New Roman"/>
          <w:lang w:eastAsia="zh-CN"/>
        </w:rPr>
        <w:t>s</w:t>
      </w:r>
      <w:r w:rsidR="00DE11DD">
        <w:rPr>
          <w:rFonts w:ascii="Times New Roman" w:eastAsiaTheme="minorEastAsia" w:hAnsi="Times New Roman"/>
          <w:lang w:eastAsia="zh-CN"/>
        </w:rPr>
        <w:t xml:space="preserve"> should be configured. In addition, the reporting condition may not have to be cell change for UE location verification. </w:t>
      </w:r>
      <w:r w:rsidR="00B92BE8">
        <w:rPr>
          <w:rFonts w:ascii="Times New Roman" w:eastAsiaTheme="minorEastAsia" w:hAnsi="Times New Roman"/>
          <w:lang w:eastAsia="zh-CN"/>
        </w:rPr>
        <w:t>Generally,</w:t>
      </w:r>
      <w:r w:rsidR="00013361">
        <w:rPr>
          <w:rFonts w:ascii="Times New Roman" w:eastAsiaTheme="minorEastAsia" w:hAnsi="Times New Roman"/>
          <w:lang w:eastAsia="zh-CN"/>
        </w:rPr>
        <w:t xml:space="preserve"> only</w:t>
      </w:r>
      <w:r w:rsidR="00DE11DD">
        <w:rPr>
          <w:rFonts w:ascii="Times New Roman" w:eastAsiaTheme="minorEastAsia" w:hAnsi="Times New Roman"/>
          <w:lang w:eastAsia="zh-CN"/>
        </w:rPr>
        <w:t xml:space="preserve"> when UE switches to the cells across borders of countries, the UE location verification is needed. </w:t>
      </w:r>
    </w:p>
    <w:p w14:paraId="5172F38F" w14:textId="57F9FAD2" w:rsidR="00DE11DD" w:rsidRDefault="00827EC3" w:rsidP="00665A88">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For option 2, </w:t>
      </w:r>
      <w:r w:rsidR="004E41DB">
        <w:rPr>
          <w:rFonts w:ascii="Times New Roman" w:eastAsiaTheme="minorEastAsia" w:hAnsi="Times New Roman"/>
          <w:lang w:eastAsia="zh-CN"/>
        </w:rPr>
        <w:t>each request message would trigger multiple reports and multiple reports are apart</w:t>
      </w:r>
      <w:r w:rsidR="00BD5DD2">
        <w:rPr>
          <w:rFonts w:ascii="Times New Roman" w:eastAsiaTheme="minorEastAsia" w:hAnsi="Times New Roman"/>
          <w:lang w:eastAsia="zh-CN"/>
        </w:rPr>
        <w:t xml:space="preserve"> from each other</w:t>
      </w:r>
      <w:r w:rsidR="004E41DB">
        <w:rPr>
          <w:rFonts w:ascii="Times New Roman" w:eastAsiaTheme="minorEastAsia" w:hAnsi="Times New Roman"/>
          <w:lang w:eastAsia="zh-CN"/>
        </w:rPr>
        <w:t xml:space="preserve"> with a configured reporting interval. This can be reused </w:t>
      </w:r>
      <w:r w:rsidR="00D30AB4">
        <w:rPr>
          <w:rFonts w:ascii="Times New Roman" w:eastAsiaTheme="minorEastAsia" w:hAnsi="Times New Roman"/>
          <w:lang w:eastAsia="zh-CN"/>
        </w:rPr>
        <w:t xml:space="preserve">directly </w:t>
      </w:r>
      <w:r w:rsidR="004E41DB">
        <w:rPr>
          <w:rFonts w:ascii="Times New Roman" w:eastAsiaTheme="minorEastAsia" w:hAnsi="Times New Roman"/>
          <w:lang w:eastAsia="zh-CN"/>
        </w:rPr>
        <w:t xml:space="preserve">by single satellite based positioning. </w:t>
      </w:r>
      <w:r w:rsidR="009B2CE8">
        <w:rPr>
          <w:rFonts w:ascii="Times New Roman" w:eastAsiaTheme="minorEastAsia" w:hAnsi="Times New Roman"/>
          <w:lang w:eastAsia="zh-CN"/>
        </w:rPr>
        <w:t>However,</w:t>
      </w:r>
      <w:r w:rsidR="004E41DB">
        <w:rPr>
          <w:rFonts w:ascii="Times New Roman" w:eastAsiaTheme="minorEastAsia" w:hAnsi="Times New Roman"/>
          <w:lang w:eastAsia="zh-CN"/>
        </w:rPr>
        <w:t xml:space="preserve"> the reporting interval</w:t>
      </w:r>
      <w:r w:rsidR="009B2CE8">
        <w:rPr>
          <w:rFonts w:ascii="Times New Roman" w:eastAsiaTheme="minorEastAsia" w:hAnsi="Times New Roman"/>
          <w:lang w:eastAsia="zh-CN"/>
        </w:rPr>
        <w:t xml:space="preserve"> in TN (up to 64s)</w:t>
      </w:r>
      <w:r w:rsidR="004E41DB">
        <w:rPr>
          <w:rFonts w:ascii="Times New Roman" w:eastAsiaTheme="minorEastAsia" w:hAnsi="Times New Roman"/>
          <w:lang w:eastAsia="zh-CN"/>
        </w:rPr>
        <w:t xml:space="preserve"> may have to be extended</w:t>
      </w:r>
      <w:r w:rsidR="00D30AB4">
        <w:rPr>
          <w:rFonts w:ascii="Times New Roman" w:eastAsiaTheme="minorEastAsia" w:hAnsi="Times New Roman"/>
          <w:lang w:eastAsia="zh-CN"/>
        </w:rPr>
        <w:t xml:space="preserve"> </w:t>
      </w:r>
      <w:r w:rsidR="005A23C1">
        <w:rPr>
          <w:rFonts w:ascii="Times New Roman" w:eastAsiaTheme="minorEastAsia" w:hAnsi="Times New Roman"/>
          <w:lang w:eastAsia="zh-CN"/>
        </w:rPr>
        <w:t xml:space="preserve">up </w:t>
      </w:r>
      <w:r w:rsidR="00D30AB4">
        <w:rPr>
          <w:rFonts w:ascii="Times New Roman" w:eastAsiaTheme="minorEastAsia" w:hAnsi="Times New Roman"/>
          <w:lang w:eastAsia="zh-CN"/>
        </w:rPr>
        <w:t xml:space="preserve">to </w:t>
      </w:r>
      <w:r w:rsidR="000A5A85">
        <w:rPr>
          <w:rFonts w:ascii="Times New Roman" w:eastAsiaTheme="minorEastAsia" w:hAnsi="Times New Roman"/>
          <w:lang w:eastAsia="zh-CN"/>
        </w:rPr>
        <w:t xml:space="preserve">e.g. </w:t>
      </w:r>
      <w:r w:rsidR="00D30AB4">
        <w:rPr>
          <w:rFonts w:ascii="Times New Roman" w:eastAsiaTheme="minorEastAsia" w:hAnsi="Times New Roman"/>
          <w:lang w:eastAsia="zh-CN"/>
        </w:rPr>
        <w:t>1024s</w:t>
      </w:r>
      <w:r w:rsidR="004E41DB">
        <w:rPr>
          <w:rFonts w:ascii="Times New Roman" w:eastAsiaTheme="minorEastAsia" w:hAnsi="Times New Roman"/>
          <w:lang w:eastAsia="zh-CN"/>
        </w:rPr>
        <w:t xml:space="preserve"> considering the</w:t>
      </w:r>
      <w:r w:rsidR="00074F8F">
        <w:rPr>
          <w:rFonts w:ascii="Times New Roman" w:eastAsiaTheme="minorEastAsia" w:hAnsi="Times New Roman"/>
          <w:lang w:eastAsia="zh-CN"/>
        </w:rPr>
        <w:t xml:space="preserve"> potential</w:t>
      </w:r>
      <w:r w:rsidR="004E41DB">
        <w:rPr>
          <w:rFonts w:ascii="Times New Roman" w:eastAsiaTheme="minorEastAsia" w:hAnsi="Times New Roman"/>
          <w:lang w:eastAsia="zh-CN"/>
        </w:rPr>
        <w:t xml:space="preserve"> </w:t>
      </w:r>
      <w:r w:rsidR="00074F8F">
        <w:rPr>
          <w:rFonts w:ascii="Times New Roman" w:eastAsiaTheme="minorEastAsia" w:hAnsi="Times New Roman"/>
          <w:lang w:eastAsia="zh-CN"/>
        </w:rPr>
        <w:t xml:space="preserve">maximum </w:t>
      </w:r>
      <w:r w:rsidR="004E41DB">
        <w:rPr>
          <w:rFonts w:ascii="Times New Roman" w:eastAsiaTheme="minorEastAsia" w:hAnsi="Times New Roman"/>
          <w:lang w:eastAsia="zh-CN"/>
        </w:rPr>
        <w:t xml:space="preserve">measurement interval required </w:t>
      </w:r>
      <w:r w:rsidR="001F2D2F">
        <w:rPr>
          <w:rFonts w:ascii="Times New Roman" w:eastAsiaTheme="minorEastAsia" w:hAnsi="Times New Roman"/>
          <w:lang w:eastAsia="zh-CN"/>
        </w:rPr>
        <w:t>so that the</w:t>
      </w:r>
      <w:r w:rsidR="004E41DB">
        <w:rPr>
          <w:rFonts w:ascii="Times New Roman" w:eastAsiaTheme="minorEastAsia" w:hAnsi="Times New Roman"/>
          <w:lang w:eastAsia="zh-CN"/>
        </w:rPr>
        <w:t xml:space="preserve"> single satellite</w:t>
      </w:r>
      <w:r w:rsidR="001F2D2F">
        <w:rPr>
          <w:rFonts w:ascii="Times New Roman" w:eastAsiaTheme="minorEastAsia" w:hAnsi="Times New Roman"/>
          <w:lang w:eastAsia="zh-CN"/>
        </w:rPr>
        <w:t xml:space="preserve"> is </w:t>
      </w:r>
      <w:r w:rsidR="006F2C90">
        <w:rPr>
          <w:rFonts w:ascii="Times New Roman" w:eastAsiaTheme="minorEastAsia" w:hAnsi="Times New Roman"/>
          <w:lang w:eastAsia="zh-CN"/>
        </w:rPr>
        <w:t xml:space="preserve">located </w:t>
      </w:r>
      <w:r w:rsidR="000B1B73">
        <w:rPr>
          <w:rFonts w:ascii="Times New Roman" w:eastAsiaTheme="minorEastAsia" w:hAnsi="Times New Roman"/>
          <w:lang w:eastAsia="zh-CN"/>
        </w:rPr>
        <w:t xml:space="preserve">far </w:t>
      </w:r>
      <w:r w:rsidR="00187BE7">
        <w:rPr>
          <w:rFonts w:ascii="Times New Roman" w:eastAsiaTheme="minorEastAsia" w:hAnsi="Times New Roman"/>
          <w:lang w:eastAsia="zh-CN"/>
        </w:rPr>
        <w:t>enough</w:t>
      </w:r>
      <w:r w:rsidR="000B1B73">
        <w:rPr>
          <w:rFonts w:ascii="Times New Roman" w:eastAsiaTheme="minorEastAsia" w:hAnsi="Times New Roman"/>
          <w:lang w:eastAsia="zh-CN"/>
        </w:rPr>
        <w:t xml:space="preserve"> </w:t>
      </w:r>
      <w:r w:rsidR="001F2D2F">
        <w:rPr>
          <w:rFonts w:ascii="Times New Roman" w:eastAsiaTheme="minorEastAsia" w:hAnsi="Times New Roman"/>
          <w:lang w:eastAsia="zh-CN"/>
        </w:rPr>
        <w:t>in different positions</w:t>
      </w:r>
      <w:r w:rsidR="004E41DB">
        <w:rPr>
          <w:rFonts w:ascii="Times New Roman" w:eastAsiaTheme="minorEastAsia" w:hAnsi="Times New Roman"/>
          <w:lang w:eastAsia="zh-CN"/>
        </w:rPr>
        <w:t>.</w:t>
      </w:r>
    </w:p>
    <w:p w14:paraId="4F56A7E4" w14:textId="1A66AB9C" w:rsidR="00145687" w:rsidRDefault="00F878A9" w:rsidP="00145687">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For option 3, the request message would trigger one report within the response time. Either multiple reports should be configured for NTN for each request message or multiple request messages can be assumed so that multiple reports can be derived when the single satellite is </w:t>
      </w:r>
      <w:r w:rsidR="000356E4">
        <w:rPr>
          <w:rFonts w:ascii="Times New Roman" w:eastAsiaTheme="minorEastAsia" w:hAnsi="Times New Roman"/>
          <w:lang w:eastAsia="zh-CN"/>
        </w:rPr>
        <w:t xml:space="preserve">located </w:t>
      </w:r>
      <w:r>
        <w:rPr>
          <w:rFonts w:ascii="Times New Roman" w:eastAsiaTheme="minorEastAsia" w:hAnsi="Times New Roman"/>
          <w:lang w:eastAsia="zh-CN"/>
        </w:rPr>
        <w:t>in different positions. The response time configured for QoS may have to be increased considering the large RTT in NTN.</w:t>
      </w:r>
    </w:p>
    <w:p w14:paraId="266496D4" w14:textId="129CA3C3" w:rsidR="00BA1BB1" w:rsidRPr="00145687" w:rsidRDefault="00145687" w:rsidP="00145687">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According to above, all the </w:t>
      </w:r>
      <w:r w:rsidR="0010647D">
        <w:rPr>
          <w:rFonts w:ascii="Times New Roman" w:eastAsiaTheme="minorEastAsia" w:hAnsi="Times New Roman"/>
          <w:lang w:eastAsia="zh-CN"/>
        </w:rPr>
        <w:t xml:space="preserve">TN </w:t>
      </w:r>
      <w:r>
        <w:rPr>
          <w:rFonts w:ascii="Times New Roman" w:eastAsiaTheme="minorEastAsia" w:hAnsi="Times New Roman"/>
          <w:lang w:eastAsia="zh-CN"/>
        </w:rPr>
        <w:t xml:space="preserve">triggering methods can be applied for supporting Multi-RTT method in NTN in principle but some updates are needed considering the single satellite based positioning requirements and the </w:t>
      </w:r>
      <w:r w:rsidR="00BA1BB1">
        <w:rPr>
          <w:rFonts w:ascii="Times New Roman" w:eastAsiaTheme="minorEastAsia" w:hAnsi="Times New Roman"/>
          <w:lang w:eastAsia="zh-CN"/>
        </w:rPr>
        <w:t>large RTT in NTN.</w:t>
      </w:r>
      <w:r w:rsidR="00777A51">
        <w:rPr>
          <w:rFonts w:ascii="Times New Roman" w:eastAsiaTheme="minorEastAsia" w:hAnsi="Times New Roman"/>
          <w:lang w:eastAsia="zh-CN"/>
        </w:rPr>
        <w:t xml:space="preserve"> Therefore, we have following observation and proposal.</w:t>
      </w:r>
    </w:p>
    <w:p w14:paraId="3C309F5D" w14:textId="2A61BC56" w:rsidR="00BA1BB1" w:rsidRDefault="00BA1BB1" w:rsidP="00BA1BB1">
      <w:pPr>
        <w:spacing w:beforeLines="100" w:before="240" w:after="0"/>
        <w:rPr>
          <w:rFonts w:eastAsiaTheme="minorEastAsia"/>
          <w:b/>
          <w:i/>
          <w:lang w:eastAsia="zh-CN"/>
        </w:rPr>
      </w:pPr>
      <w:r>
        <w:rPr>
          <w:rFonts w:eastAsiaTheme="minorEastAsia"/>
          <w:b/>
          <w:i/>
          <w:lang w:eastAsia="zh-CN"/>
        </w:rPr>
        <w:t xml:space="preserve">Observation </w:t>
      </w:r>
      <w:r w:rsidR="0000484A">
        <w:rPr>
          <w:rFonts w:eastAsiaTheme="minorEastAsia"/>
          <w:b/>
          <w:i/>
          <w:lang w:eastAsia="zh-CN"/>
        </w:rPr>
        <w:t>1</w:t>
      </w:r>
      <w:r>
        <w:rPr>
          <w:rFonts w:eastAsiaTheme="minorEastAsia"/>
          <w:b/>
          <w:i/>
          <w:lang w:eastAsia="zh-CN"/>
        </w:rPr>
        <w:t>:</w:t>
      </w:r>
    </w:p>
    <w:p w14:paraId="305E9099" w14:textId="7634D2E5" w:rsidR="00BA1BB1" w:rsidRDefault="006C342A" w:rsidP="00BA1BB1">
      <w:pPr>
        <w:pStyle w:val="ListParagraph"/>
        <w:numPr>
          <w:ilvl w:val="0"/>
          <w:numId w:val="26"/>
        </w:numPr>
        <w:spacing w:beforeLines="0" w:before="0" w:after="240"/>
        <w:ind w:firstLineChars="0"/>
        <w:rPr>
          <w:rFonts w:ascii="Times New Roman" w:eastAsiaTheme="minorEastAsia" w:hAnsi="Times New Roman" w:cs="Times New Roman"/>
          <w:b/>
          <w:i/>
        </w:rPr>
      </w:pPr>
      <w:r w:rsidRPr="00777A51">
        <w:rPr>
          <w:rFonts w:ascii="Times New Roman" w:eastAsiaTheme="minorEastAsia" w:hAnsi="Times New Roman" w:cs="Times New Roman"/>
          <w:b/>
          <w:i/>
        </w:rPr>
        <w:t>All the</w:t>
      </w:r>
      <w:r w:rsidR="00AA1082">
        <w:rPr>
          <w:rFonts w:ascii="Times New Roman" w:eastAsiaTheme="minorEastAsia" w:hAnsi="Times New Roman" w:cs="Times New Roman"/>
          <w:b/>
          <w:i/>
        </w:rPr>
        <w:t xml:space="preserve"> TN</w:t>
      </w:r>
      <w:r w:rsidRPr="00777A51">
        <w:rPr>
          <w:rFonts w:ascii="Times New Roman" w:eastAsiaTheme="minorEastAsia" w:hAnsi="Times New Roman" w:cs="Times New Roman"/>
          <w:b/>
          <w:i/>
        </w:rPr>
        <w:t xml:space="preserve"> triggering methods can be applied for supporting Multi-RTT method in NTN in principle but some updates are needed considering the single satellite based positioning requirements and the large RTT in NTN</w:t>
      </w:r>
      <w:r w:rsidR="00BA1BB1" w:rsidRPr="003E1FC1">
        <w:rPr>
          <w:rFonts w:ascii="Times New Roman" w:eastAsiaTheme="minorEastAsia" w:hAnsi="Times New Roman" w:cs="Times New Roman"/>
          <w:b/>
          <w:i/>
        </w:rPr>
        <w:t>.</w:t>
      </w:r>
    </w:p>
    <w:p w14:paraId="7DD257A6" w14:textId="1097CE84" w:rsidR="00777A51" w:rsidRDefault="00777A51" w:rsidP="00777A51">
      <w:pPr>
        <w:spacing w:beforeLines="100" w:before="240" w:after="0"/>
        <w:rPr>
          <w:rFonts w:eastAsiaTheme="minorEastAsia"/>
          <w:b/>
          <w:i/>
          <w:lang w:eastAsia="zh-CN"/>
        </w:rPr>
      </w:pPr>
      <w:r w:rsidRPr="00C702FF">
        <w:rPr>
          <w:rFonts w:eastAsiaTheme="minorEastAsia"/>
          <w:b/>
          <w:i/>
          <w:lang w:eastAsia="zh-CN"/>
        </w:rPr>
        <w:t xml:space="preserve">Proposal </w:t>
      </w:r>
      <w:r w:rsidR="0000484A">
        <w:rPr>
          <w:rFonts w:eastAsiaTheme="minorEastAsia"/>
          <w:b/>
          <w:i/>
          <w:lang w:eastAsia="zh-CN"/>
        </w:rPr>
        <w:t>1</w:t>
      </w:r>
      <w:r w:rsidRPr="00C702FF">
        <w:rPr>
          <w:rFonts w:eastAsiaTheme="minorEastAsia"/>
          <w:b/>
          <w:i/>
          <w:lang w:eastAsia="zh-CN"/>
        </w:rPr>
        <w:t>:</w:t>
      </w:r>
    </w:p>
    <w:p w14:paraId="09796B2D" w14:textId="6EAD0971" w:rsidR="00777A51" w:rsidRDefault="00777A51" w:rsidP="00777A51">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For supporting Multi-RTT method in NTN, RAN1 to discuss the necessary updates</w:t>
      </w:r>
      <w:r w:rsidR="00E10664">
        <w:rPr>
          <w:rFonts w:ascii="Times New Roman" w:eastAsiaTheme="minorEastAsia" w:hAnsi="Times New Roman" w:cs="Times New Roman"/>
          <w:b/>
          <w:i/>
        </w:rPr>
        <w:t xml:space="preserve"> to</w:t>
      </w:r>
      <w:r>
        <w:rPr>
          <w:rFonts w:ascii="Times New Roman" w:eastAsiaTheme="minorEastAsia" w:hAnsi="Times New Roman" w:cs="Times New Roman"/>
          <w:b/>
          <w:i/>
        </w:rPr>
        <w:t xml:space="preserve"> </w:t>
      </w:r>
      <w:r w:rsidRPr="0017029C">
        <w:rPr>
          <w:rFonts w:ascii="Times New Roman" w:eastAsiaTheme="minorEastAsia" w:hAnsi="Times New Roman" w:cs="Times New Roman"/>
          <w:b/>
          <w:i/>
        </w:rPr>
        <w:t>each</w:t>
      </w:r>
      <w:r>
        <w:rPr>
          <w:rFonts w:ascii="Times New Roman" w:eastAsiaTheme="minorEastAsia" w:hAnsi="Times New Roman" w:cs="Times New Roman"/>
          <w:b/>
          <w:i/>
        </w:rPr>
        <w:t xml:space="preserve"> measurement report triggering method in TN</w:t>
      </w:r>
      <w:r w:rsidR="005F1EAA">
        <w:rPr>
          <w:rFonts w:ascii="Times New Roman" w:eastAsiaTheme="minorEastAsia" w:hAnsi="Times New Roman" w:cs="Times New Roman"/>
          <w:b/>
          <w:i/>
        </w:rPr>
        <w:t>, and an LS should be sent to RAN2 based on the discussions</w:t>
      </w:r>
      <w:r w:rsidRPr="003E1FC1">
        <w:rPr>
          <w:rFonts w:ascii="Times New Roman" w:eastAsiaTheme="minorEastAsia" w:hAnsi="Times New Roman" w:cs="Times New Roman"/>
          <w:b/>
          <w:i/>
        </w:rPr>
        <w:t>.</w:t>
      </w:r>
    </w:p>
    <w:p w14:paraId="7FE54366" w14:textId="7269EA68" w:rsidR="009B43A5" w:rsidRPr="009B43A5" w:rsidRDefault="00824A5A" w:rsidP="009E3C71">
      <w:pPr>
        <w:spacing w:beforeLines="0" w:before="0" w:after="0"/>
        <w:rPr>
          <w:rFonts w:eastAsiaTheme="minorEastAsia"/>
          <w:lang w:eastAsia="zh-CN"/>
        </w:rPr>
      </w:pPr>
      <w:bookmarkStart w:id="5" w:name="_Hlk24184832"/>
      <w:r>
        <w:rPr>
          <w:rFonts w:eastAsiaTheme="minorEastAsia"/>
          <w:lang w:eastAsia="zh-CN"/>
        </w:rPr>
        <w:t>For Multi-RTT in TN, t</w:t>
      </w:r>
      <w:r w:rsidR="009B43A5" w:rsidRPr="009B43A5">
        <w:rPr>
          <w:rFonts w:eastAsiaTheme="minorEastAsia"/>
          <w:lang w:eastAsia="zh-CN"/>
        </w:rPr>
        <w:t xml:space="preserve">he UE may be configured to report quality metrics </w:t>
      </w:r>
      <w:r w:rsidR="009B43A5" w:rsidRPr="009B43A5">
        <w:rPr>
          <w:rFonts w:eastAsiaTheme="minorEastAsia"/>
          <w:i/>
          <w:lang w:eastAsia="zh-CN"/>
        </w:rPr>
        <w:t>NR-TimingQuality</w:t>
      </w:r>
      <w:r w:rsidR="009B43A5" w:rsidRPr="009B43A5">
        <w:rPr>
          <w:rFonts w:eastAsiaTheme="minorEastAsia"/>
          <w:lang w:eastAsia="zh-CN"/>
        </w:rPr>
        <w:t xml:space="preserve"> corresponding to the UE Rx-Tx time difference measurements which include the following fields:</w:t>
      </w:r>
    </w:p>
    <w:bookmarkEnd w:id="5"/>
    <w:p w14:paraId="1957A2BB" w14:textId="77777777" w:rsidR="009B43A5" w:rsidRPr="009B43A5" w:rsidRDefault="009B43A5" w:rsidP="009E3C71">
      <w:pPr>
        <w:pStyle w:val="B1"/>
        <w:numPr>
          <w:ilvl w:val="0"/>
          <w:numId w:val="34"/>
        </w:numPr>
        <w:spacing w:beforeLines="0" w:before="0" w:after="0"/>
        <w:jc w:val="left"/>
        <w:rPr>
          <w:rFonts w:eastAsiaTheme="minorEastAsia"/>
          <w:szCs w:val="24"/>
          <w:lang w:val="en-US" w:eastAsia="zh-CN"/>
        </w:rPr>
      </w:pPr>
      <w:r w:rsidRPr="009B43A5">
        <w:rPr>
          <w:rFonts w:eastAsiaTheme="minorEastAsia"/>
          <w:i/>
          <w:szCs w:val="24"/>
          <w:lang w:val="en-US" w:eastAsia="zh-CN"/>
        </w:rPr>
        <w:t>timingQualityValue</w:t>
      </w:r>
      <w:r w:rsidRPr="009B43A5">
        <w:rPr>
          <w:rFonts w:eastAsiaTheme="minorEastAsia"/>
          <w:szCs w:val="24"/>
          <w:lang w:val="en-US" w:eastAsia="zh-CN"/>
        </w:rPr>
        <w:t xml:space="preserve"> which provides the best estimate of the uncertainty of the measurement</w:t>
      </w:r>
    </w:p>
    <w:p w14:paraId="520AB161" w14:textId="77777777" w:rsidR="009B43A5" w:rsidRPr="009B43A5" w:rsidRDefault="009B43A5" w:rsidP="009E3C71">
      <w:pPr>
        <w:pStyle w:val="B1"/>
        <w:numPr>
          <w:ilvl w:val="0"/>
          <w:numId w:val="34"/>
        </w:numPr>
        <w:spacing w:beforeLines="0" w:before="0" w:after="0"/>
        <w:jc w:val="left"/>
        <w:rPr>
          <w:rFonts w:eastAsiaTheme="minorEastAsia"/>
          <w:szCs w:val="24"/>
          <w:lang w:val="en-US" w:eastAsia="zh-CN"/>
        </w:rPr>
      </w:pPr>
      <w:r w:rsidRPr="009B43A5">
        <w:rPr>
          <w:rFonts w:eastAsiaTheme="minorEastAsia"/>
          <w:i/>
          <w:szCs w:val="24"/>
          <w:lang w:val="en-US" w:eastAsia="zh-CN"/>
        </w:rPr>
        <w:lastRenderedPageBreak/>
        <w:t>timingQualityResolution</w:t>
      </w:r>
      <w:r w:rsidRPr="009B43A5">
        <w:rPr>
          <w:rFonts w:eastAsiaTheme="minorEastAsia"/>
          <w:szCs w:val="24"/>
          <w:lang w:val="en-US" w:eastAsia="zh-CN"/>
        </w:rPr>
        <w:t xml:space="preserve"> which specifies the resolution levels used in the </w:t>
      </w:r>
      <w:r w:rsidRPr="009B43A5">
        <w:rPr>
          <w:rFonts w:eastAsiaTheme="minorEastAsia"/>
          <w:i/>
          <w:szCs w:val="24"/>
          <w:lang w:val="en-US" w:eastAsia="zh-CN"/>
        </w:rPr>
        <w:t>timingQualityValue</w:t>
      </w:r>
      <w:r w:rsidRPr="009B43A5">
        <w:rPr>
          <w:rFonts w:eastAsiaTheme="minorEastAsia"/>
          <w:szCs w:val="24"/>
          <w:lang w:val="en-US" w:eastAsia="zh-CN"/>
        </w:rPr>
        <w:t xml:space="preserve"> field.</w:t>
      </w:r>
    </w:p>
    <w:p w14:paraId="6C687160" w14:textId="1B5A74DD" w:rsidR="00777A51" w:rsidRDefault="00D87179" w:rsidP="00457BA1">
      <w:pPr>
        <w:pStyle w:val="BodyText"/>
        <w:spacing w:before="120"/>
        <w:rPr>
          <w:rFonts w:ascii="Times New Roman" w:eastAsiaTheme="minorEastAsia" w:hAnsi="Times New Roman"/>
          <w:lang w:eastAsia="zh-CN"/>
        </w:rPr>
      </w:pPr>
      <w:r>
        <w:rPr>
          <w:rFonts w:ascii="Times New Roman" w:eastAsiaTheme="minorEastAsia" w:hAnsi="Times New Roman"/>
          <w:lang w:eastAsia="zh-CN"/>
        </w:rPr>
        <w:t>This report can be reused by NTN. However, a</w:t>
      </w:r>
      <w:r w:rsidR="00824A5A" w:rsidRPr="00457BA1">
        <w:rPr>
          <w:rFonts w:ascii="Times New Roman" w:eastAsiaTheme="minorEastAsia" w:hAnsi="Times New Roman"/>
          <w:lang w:eastAsia="zh-CN"/>
        </w:rPr>
        <w:t xml:space="preserve">s </w:t>
      </w:r>
      <w:r w:rsidR="00824A5A">
        <w:rPr>
          <w:rFonts w:ascii="Times New Roman" w:eastAsiaTheme="minorEastAsia" w:hAnsi="Times New Roman"/>
          <w:lang w:eastAsia="zh-CN"/>
        </w:rPr>
        <w:t>agreed in RAN1, the accuracy of UE location verification in NTN is up to 5</w:t>
      </w:r>
      <w:r w:rsidR="00F31393">
        <w:rPr>
          <w:rFonts w:ascii="Times New Roman" w:eastAsiaTheme="minorEastAsia" w:hAnsi="Times New Roman"/>
          <w:lang w:eastAsia="zh-CN"/>
        </w:rPr>
        <w:t xml:space="preserve"> </w:t>
      </w:r>
      <w:r w:rsidR="0065560C">
        <w:rPr>
          <w:rFonts w:ascii="Times New Roman" w:eastAsiaTheme="minorEastAsia" w:hAnsi="Times New Roman"/>
          <w:lang w:eastAsia="zh-CN"/>
        </w:rPr>
        <w:t>~</w:t>
      </w:r>
      <w:r w:rsidR="00F31393">
        <w:rPr>
          <w:rFonts w:ascii="Times New Roman" w:eastAsiaTheme="minorEastAsia" w:hAnsi="Times New Roman"/>
          <w:lang w:eastAsia="zh-CN"/>
        </w:rPr>
        <w:t xml:space="preserve"> </w:t>
      </w:r>
      <w:r w:rsidR="00824A5A">
        <w:rPr>
          <w:rFonts w:ascii="Times New Roman" w:eastAsiaTheme="minorEastAsia" w:hAnsi="Times New Roman"/>
          <w:lang w:eastAsia="zh-CN"/>
        </w:rPr>
        <w:t xml:space="preserve">10km. This means the timing quality </w:t>
      </w:r>
      <w:r w:rsidR="00433401">
        <w:rPr>
          <w:rFonts w:ascii="Times New Roman" w:eastAsiaTheme="minorEastAsia" w:hAnsi="Times New Roman"/>
          <w:lang w:eastAsia="zh-CN"/>
        </w:rPr>
        <w:t xml:space="preserve">resolution </w:t>
      </w:r>
      <w:r w:rsidR="00501976">
        <w:rPr>
          <w:rFonts w:ascii="Times New Roman" w:eastAsiaTheme="minorEastAsia" w:hAnsi="Times New Roman" w:hint="eastAsia"/>
          <w:lang w:eastAsia="zh-CN"/>
        </w:rPr>
        <w:t xml:space="preserve">should </w:t>
      </w:r>
      <w:r w:rsidR="00501976">
        <w:rPr>
          <w:rFonts w:ascii="Times New Roman" w:eastAsiaTheme="minorEastAsia" w:hAnsi="Times New Roman"/>
          <w:lang w:eastAsia="zh-CN"/>
        </w:rPr>
        <w:t xml:space="preserve">be further extended to </w:t>
      </w:r>
      <w:r w:rsidR="001B093C">
        <w:rPr>
          <w:rFonts w:ascii="Times New Roman" w:eastAsiaTheme="minorEastAsia" w:hAnsi="Times New Roman"/>
          <w:lang w:eastAsia="zh-CN"/>
        </w:rPr>
        <w:t>meet the larger range</w:t>
      </w:r>
      <w:r w:rsidR="00BF7636">
        <w:rPr>
          <w:rFonts w:ascii="Times New Roman" w:eastAsiaTheme="minorEastAsia" w:hAnsi="Times New Roman"/>
          <w:lang w:eastAsia="zh-CN"/>
        </w:rPr>
        <w:t xml:space="preserve"> requirement</w:t>
      </w:r>
      <w:r w:rsidR="00824A5A">
        <w:rPr>
          <w:rFonts w:ascii="Times New Roman" w:eastAsiaTheme="minorEastAsia" w:hAnsi="Times New Roman"/>
          <w:lang w:eastAsia="zh-CN"/>
        </w:rPr>
        <w:t>.</w:t>
      </w:r>
      <w:r w:rsidR="009168B4">
        <w:rPr>
          <w:rFonts w:ascii="Times New Roman" w:eastAsiaTheme="minorEastAsia" w:hAnsi="Times New Roman"/>
          <w:lang w:eastAsia="zh-CN"/>
        </w:rPr>
        <w:t xml:space="preserve"> The current timing quality</w:t>
      </w:r>
      <w:r w:rsidR="00880B3D">
        <w:rPr>
          <w:rFonts w:ascii="Times New Roman" w:eastAsiaTheme="minorEastAsia" w:hAnsi="Times New Roman"/>
          <w:lang w:eastAsia="zh-CN"/>
        </w:rPr>
        <w:t xml:space="preserve"> value is within [0, 31] and resolution is within [1, 30] meters, which means it supports a timing quality</w:t>
      </w:r>
      <w:r w:rsidR="009168B4">
        <w:rPr>
          <w:rFonts w:ascii="Times New Roman" w:eastAsiaTheme="minorEastAsia" w:hAnsi="Times New Roman"/>
          <w:lang w:eastAsia="zh-CN"/>
        </w:rPr>
        <w:t xml:space="preserve"> in maximum corresponds to 31x30 meters, </w:t>
      </w:r>
      <w:r w:rsidR="00AE4058">
        <w:rPr>
          <w:rFonts w:ascii="Times New Roman" w:eastAsiaTheme="minorEastAsia" w:hAnsi="Times New Roman"/>
          <w:lang w:eastAsia="zh-CN"/>
        </w:rPr>
        <w:t>i.e.,</w:t>
      </w:r>
      <w:r w:rsidR="009168B4">
        <w:rPr>
          <w:rFonts w:ascii="Times New Roman" w:eastAsiaTheme="minorEastAsia" w:hAnsi="Times New Roman"/>
          <w:lang w:eastAsia="zh-CN"/>
        </w:rPr>
        <w:t xml:space="preserve"> less than 1km. Therefore, the timing quality resolution </w:t>
      </w:r>
      <w:r w:rsidR="00FD5689">
        <w:rPr>
          <w:rFonts w:ascii="Times New Roman" w:eastAsiaTheme="minorEastAsia" w:hAnsi="Times New Roman"/>
          <w:lang w:eastAsia="zh-CN"/>
        </w:rPr>
        <w:t>should</w:t>
      </w:r>
      <w:r w:rsidR="009168B4">
        <w:rPr>
          <w:rFonts w:ascii="Times New Roman" w:eastAsiaTheme="minorEastAsia" w:hAnsi="Times New Roman"/>
          <w:lang w:eastAsia="zh-CN"/>
        </w:rPr>
        <w:t xml:space="preserve"> be extended to hundreds of meters so that</w:t>
      </w:r>
      <w:r w:rsidR="00880B3D">
        <w:rPr>
          <w:rFonts w:ascii="Times New Roman" w:eastAsiaTheme="minorEastAsia" w:hAnsi="Times New Roman"/>
          <w:lang w:eastAsia="zh-CN"/>
        </w:rPr>
        <w:t xml:space="preserve"> up to 10km quality </w:t>
      </w:r>
      <w:r w:rsidR="00913052">
        <w:rPr>
          <w:rFonts w:ascii="Times New Roman" w:eastAsiaTheme="minorEastAsia" w:hAnsi="Times New Roman"/>
          <w:lang w:eastAsia="zh-CN"/>
        </w:rPr>
        <w:t xml:space="preserve">report </w:t>
      </w:r>
      <w:r w:rsidR="00880B3D">
        <w:rPr>
          <w:rFonts w:ascii="Times New Roman" w:eastAsiaTheme="minorEastAsia" w:hAnsi="Times New Roman"/>
          <w:lang w:eastAsia="zh-CN"/>
        </w:rPr>
        <w:t xml:space="preserve">can be </w:t>
      </w:r>
      <w:r w:rsidR="006B450A">
        <w:rPr>
          <w:rFonts w:ascii="Times New Roman" w:eastAsiaTheme="minorEastAsia" w:hAnsi="Times New Roman"/>
          <w:lang w:eastAsia="zh-CN"/>
        </w:rPr>
        <w:t>sup</w:t>
      </w:r>
      <w:r w:rsidR="00880B3D">
        <w:rPr>
          <w:rFonts w:ascii="Times New Roman" w:eastAsiaTheme="minorEastAsia" w:hAnsi="Times New Roman"/>
          <w:lang w:eastAsia="zh-CN"/>
        </w:rPr>
        <w:t>ported.</w:t>
      </w:r>
    </w:p>
    <w:p w14:paraId="20420CC0" w14:textId="17A315E8" w:rsidR="00880B3D" w:rsidRDefault="00880B3D" w:rsidP="00880B3D">
      <w:pPr>
        <w:spacing w:beforeLines="100" w:before="240" w:after="0"/>
        <w:rPr>
          <w:rFonts w:eastAsiaTheme="minorEastAsia"/>
          <w:b/>
          <w:i/>
          <w:lang w:eastAsia="zh-CN"/>
        </w:rPr>
      </w:pPr>
      <w:r w:rsidRPr="00C702FF">
        <w:rPr>
          <w:rFonts w:eastAsiaTheme="minorEastAsia"/>
          <w:b/>
          <w:i/>
          <w:lang w:eastAsia="zh-CN"/>
        </w:rPr>
        <w:t xml:space="preserve">Proposal </w:t>
      </w:r>
      <w:r w:rsidR="0000484A">
        <w:rPr>
          <w:rFonts w:eastAsiaTheme="minorEastAsia"/>
          <w:b/>
          <w:i/>
          <w:lang w:eastAsia="zh-CN"/>
        </w:rPr>
        <w:t>2</w:t>
      </w:r>
      <w:r w:rsidRPr="00C702FF">
        <w:rPr>
          <w:rFonts w:eastAsiaTheme="minorEastAsia"/>
          <w:b/>
          <w:i/>
          <w:lang w:eastAsia="zh-CN"/>
        </w:rPr>
        <w:t>:</w:t>
      </w:r>
    </w:p>
    <w:p w14:paraId="20EFEDF4" w14:textId="0AB16922" w:rsidR="00880B3D" w:rsidRDefault="00880B3D" w:rsidP="00880B3D">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supporting Multi-RTT method in NTN, </w:t>
      </w:r>
      <w:r>
        <w:rPr>
          <w:rFonts w:ascii="Times New Roman" w:eastAsiaTheme="minorEastAsia" w:hAnsi="Times New Roman" w:cs="Times New Roman" w:hint="eastAsia"/>
          <w:b/>
          <w:i/>
        </w:rPr>
        <w:t>extend</w:t>
      </w:r>
      <w:r>
        <w:rPr>
          <w:rFonts w:ascii="Times New Roman" w:eastAsiaTheme="minorEastAsia" w:hAnsi="Times New Roman" w:cs="Times New Roman"/>
          <w:b/>
          <w:i/>
        </w:rPr>
        <w:t xml:space="preserve"> </w:t>
      </w:r>
      <w:r w:rsidRPr="00571C2E">
        <w:rPr>
          <w:rFonts w:ascii="Times New Roman" w:eastAsiaTheme="minorEastAsia" w:hAnsi="Times New Roman" w:cs="Times New Roman"/>
          <w:b/>
          <w:i/>
        </w:rPr>
        <w:t>the timing quality resolution</w:t>
      </w:r>
      <w:r w:rsidR="0071433C">
        <w:rPr>
          <w:rFonts w:ascii="Times New Roman" w:eastAsiaTheme="minorEastAsia" w:hAnsi="Times New Roman" w:cs="Times New Roman"/>
          <w:b/>
          <w:i/>
        </w:rPr>
        <w:t xml:space="preserve"> up</w:t>
      </w:r>
      <w:r w:rsidRPr="00571C2E">
        <w:rPr>
          <w:rFonts w:ascii="Times New Roman" w:eastAsiaTheme="minorEastAsia" w:hAnsi="Times New Roman" w:cs="Times New Roman"/>
          <w:b/>
          <w:i/>
        </w:rPr>
        <w:t xml:space="preserve"> to hundreds of meters so that up to 10km quality can be </w:t>
      </w:r>
      <w:r w:rsidR="00081675">
        <w:rPr>
          <w:rFonts w:ascii="Times New Roman" w:eastAsiaTheme="minorEastAsia" w:hAnsi="Times New Roman" w:cs="Times New Roman"/>
          <w:b/>
          <w:i/>
        </w:rPr>
        <w:t>sup</w:t>
      </w:r>
      <w:r w:rsidR="00081675" w:rsidRPr="00571C2E">
        <w:rPr>
          <w:rFonts w:ascii="Times New Roman" w:eastAsiaTheme="minorEastAsia" w:hAnsi="Times New Roman" w:cs="Times New Roman"/>
          <w:b/>
          <w:i/>
        </w:rPr>
        <w:t>ported</w:t>
      </w:r>
      <w:r w:rsidRPr="003E1FC1">
        <w:rPr>
          <w:rFonts w:ascii="Times New Roman" w:eastAsiaTheme="minorEastAsia" w:hAnsi="Times New Roman" w:cs="Times New Roman"/>
          <w:b/>
          <w:i/>
        </w:rPr>
        <w:t>.</w:t>
      </w:r>
    </w:p>
    <w:p w14:paraId="1AF8BC0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10C90D79" w:rsidR="00252563" w:rsidRDefault="005067D8" w:rsidP="00E36299">
      <w:pPr>
        <w:spacing w:before="120"/>
        <w:rPr>
          <w:rFonts w:eastAsia="宋体"/>
          <w:b/>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 xml:space="preserve">our views on </w:t>
      </w:r>
      <w:r w:rsidR="00196396">
        <w:rPr>
          <w:rFonts w:eastAsia="宋体"/>
          <w:lang w:eastAsia="zh-CN"/>
        </w:rPr>
        <w:t xml:space="preserve">remaining issues </w:t>
      </w:r>
      <w:r w:rsidR="006A5CBB">
        <w:rPr>
          <w:rFonts w:eastAsia="宋体"/>
          <w:lang w:val="en-GB" w:eastAsia="zh-CN"/>
        </w:rPr>
        <w:t>to support</w:t>
      </w:r>
      <w:r w:rsidR="00EE6E56">
        <w:rPr>
          <w:rFonts w:eastAsia="宋体"/>
          <w:lang w:val="en-GB" w:eastAsia="zh-CN"/>
        </w:rPr>
        <w:t xml:space="preserve"> </w:t>
      </w:r>
      <w:r w:rsidR="006A5CBB">
        <w:rPr>
          <w:rFonts w:eastAsia="宋体"/>
          <w:lang w:val="en-GB" w:eastAsia="zh-CN"/>
        </w:rPr>
        <w:t>Multi-RTT</w:t>
      </w:r>
      <w:r w:rsidR="00D30103">
        <w:rPr>
          <w:rFonts w:eastAsia="宋体"/>
          <w:lang w:val="en-GB" w:eastAsia="zh-CN"/>
        </w:rPr>
        <w:t xml:space="preserve"> positioning</w:t>
      </w:r>
      <w:r w:rsidR="0070362A">
        <w:rPr>
          <w:rFonts w:eastAsia="宋体"/>
          <w:lang w:val="en-GB" w:eastAsia="zh-CN"/>
        </w:rPr>
        <w:t xml:space="preserve"> for UE location verification</w:t>
      </w:r>
      <w:r w:rsidR="00D30103">
        <w:rPr>
          <w:rFonts w:eastAsia="宋体"/>
          <w:lang w:val="en-GB" w:eastAsia="zh-CN"/>
        </w:rPr>
        <w:t xml:space="preserve"> i</w:t>
      </w:r>
      <w:r w:rsidR="00F178F6">
        <w:rPr>
          <w:rFonts w:eastAsia="宋体"/>
          <w:lang w:val="en-GB" w:eastAsia="zh-CN"/>
        </w:rPr>
        <w:t>n NTN</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w:t>
      </w:r>
      <w:r w:rsidR="00F327D5">
        <w:rPr>
          <w:rFonts w:eastAsia="宋体"/>
          <w:lang w:eastAsia="zh-CN"/>
        </w:rPr>
        <w:t xml:space="preserve">observations and </w:t>
      </w:r>
      <w:r>
        <w:rPr>
          <w:rFonts w:eastAsia="宋体"/>
          <w:lang w:eastAsia="zh-CN"/>
        </w:rPr>
        <w:t xml:space="preserve">proposals: </w:t>
      </w:r>
    </w:p>
    <w:p w14:paraId="01546870" w14:textId="008D2BDD" w:rsidR="00987F83" w:rsidRDefault="00987F83" w:rsidP="00987F83">
      <w:pPr>
        <w:spacing w:beforeLines="100" w:before="240" w:after="0"/>
        <w:rPr>
          <w:rFonts w:eastAsiaTheme="minorEastAsia"/>
          <w:b/>
          <w:i/>
          <w:lang w:eastAsia="zh-CN"/>
        </w:rPr>
      </w:pPr>
      <w:r>
        <w:rPr>
          <w:rFonts w:eastAsiaTheme="minorEastAsia"/>
          <w:b/>
          <w:i/>
          <w:lang w:eastAsia="zh-CN"/>
        </w:rPr>
        <w:t>Observation</w:t>
      </w:r>
      <w:r w:rsidR="00205EB9">
        <w:rPr>
          <w:rFonts w:eastAsiaTheme="minorEastAsia"/>
          <w:b/>
          <w:i/>
          <w:lang w:eastAsia="zh-CN"/>
        </w:rPr>
        <w:t>s</w:t>
      </w:r>
      <w:r>
        <w:rPr>
          <w:rFonts w:eastAsiaTheme="minorEastAsia"/>
          <w:b/>
          <w:i/>
          <w:lang w:eastAsia="zh-CN"/>
        </w:rPr>
        <w:t xml:space="preserve"> 1:</w:t>
      </w:r>
    </w:p>
    <w:p w14:paraId="1E372FA3" w14:textId="6B2B8273" w:rsidR="00987F83" w:rsidRPr="000D4E05" w:rsidRDefault="0015344F" w:rsidP="00BF7675">
      <w:pPr>
        <w:pStyle w:val="ListParagraph"/>
        <w:numPr>
          <w:ilvl w:val="0"/>
          <w:numId w:val="26"/>
        </w:numPr>
        <w:spacing w:beforeLines="0" w:before="0" w:after="0"/>
        <w:ind w:firstLineChars="0"/>
        <w:rPr>
          <w:rFonts w:ascii="Times New Roman" w:eastAsiaTheme="minorEastAsia" w:hAnsi="Times New Roman" w:cs="Times New Roman"/>
          <w:b/>
          <w:i/>
        </w:rPr>
      </w:pPr>
      <w:r w:rsidRPr="00777A51">
        <w:rPr>
          <w:rFonts w:ascii="Times New Roman" w:eastAsiaTheme="minorEastAsia" w:hAnsi="Times New Roman" w:cs="Times New Roman"/>
          <w:b/>
          <w:i/>
        </w:rPr>
        <w:t>All the</w:t>
      </w:r>
      <w:r>
        <w:rPr>
          <w:rFonts w:ascii="Times New Roman" w:eastAsiaTheme="minorEastAsia" w:hAnsi="Times New Roman" w:cs="Times New Roman"/>
          <w:b/>
          <w:i/>
        </w:rPr>
        <w:t xml:space="preserve"> TN</w:t>
      </w:r>
      <w:r w:rsidRPr="00777A51">
        <w:rPr>
          <w:rFonts w:ascii="Times New Roman" w:eastAsiaTheme="minorEastAsia" w:hAnsi="Times New Roman" w:cs="Times New Roman"/>
          <w:b/>
          <w:i/>
        </w:rPr>
        <w:t xml:space="preserve"> triggering methods can be applied for supporting Multi-RTT method in NTN in principle but some updates are needed considering the single satellite based positioning requirements and the large RTT in NTN</w:t>
      </w:r>
      <w:r w:rsidR="000D4E05">
        <w:rPr>
          <w:rFonts w:ascii="Times New Roman" w:eastAsiaTheme="minorEastAsia" w:hAnsi="Times New Roman" w:cs="Times New Roman" w:hint="eastAsia"/>
          <w:b/>
          <w:i/>
        </w:rPr>
        <w:t>.</w:t>
      </w:r>
    </w:p>
    <w:p w14:paraId="642871C2" w14:textId="597CE280" w:rsidR="008728DC" w:rsidRDefault="008728DC" w:rsidP="008728DC">
      <w:pPr>
        <w:spacing w:beforeLines="100" w:before="240" w:after="0"/>
        <w:rPr>
          <w:rFonts w:eastAsiaTheme="minorEastAsia"/>
          <w:b/>
          <w:i/>
          <w:lang w:eastAsia="zh-CN"/>
        </w:rPr>
      </w:pPr>
      <w:r w:rsidRPr="00C702FF">
        <w:rPr>
          <w:rFonts w:eastAsiaTheme="minorEastAsia"/>
          <w:b/>
          <w:i/>
          <w:lang w:eastAsia="zh-CN"/>
        </w:rPr>
        <w:t>Proposal</w:t>
      </w:r>
      <w:r w:rsidR="00C4768C">
        <w:rPr>
          <w:rFonts w:eastAsiaTheme="minorEastAsia" w:hint="eastAsia"/>
          <w:b/>
          <w:i/>
          <w:lang w:eastAsia="zh-CN"/>
        </w:rPr>
        <w:t>s</w:t>
      </w:r>
      <w:r w:rsidRPr="00C702FF">
        <w:rPr>
          <w:rFonts w:eastAsiaTheme="minorEastAsia"/>
          <w:b/>
          <w:i/>
          <w:lang w:eastAsia="zh-CN"/>
        </w:rPr>
        <w:t xml:space="preserve"> </w:t>
      </w:r>
      <w:r>
        <w:rPr>
          <w:rFonts w:eastAsiaTheme="minorEastAsia"/>
          <w:b/>
          <w:i/>
          <w:lang w:eastAsia="zh-CN"/>
        </w:rPr>
        <w:t>1</w:t>
      </w:r>
      <w:r w:rsidR="00C4768C">
        <w:rPr>
          <w:rFonts w:eastAsiaTheme="minorEastAsia"/>
          <w:b/>
          <w:i/>
          <w:lang w:eastAsia="zh-CN"/>
        </w:rPr>
        <w:t xml:space="preserve"> to </w:t>
      </w:r>
      <w:r w:rsidR="005D2313">
        <w:rPr>
          <w:rFonts w:eastAsiaTheme="minorEastAsia"/>
          <w:b/>
          <w:i/>
          <w:lang w:eastAsia="zh-CN"/>
        </w:rPr>
        <w:t>2</w:t>
      </w:r>
      <w:r w:rsidRPr="00C702FF">
        <w:rPr>
          <w:rFonts w:eastAsiaTheme="minorEastAsia"/>
          <w:b/>
          <w:i/>
          <w:lang w:eastAsia="zh-CN"/>
        </w:rPr>
        <w:t>:</w:t>
      </w:r>
    </w:p>
    <w:p w14:paraId="5948476D" w14:textId="48CC3405" w:rsidR="00915FB6" w:rsidRPr="00915FB6" w:rsidRDefault="00915FB6" w:rsidP="00B943E6">
      <w:pPr>
        <w:pStyle w:val="ListParagraph"/>
        <w:numPr>
          <w:ilvl w:val="0"/>
          <w:numId w:val="26"/>
        </w:numPr>
        <w:spacing w:beforeLines="0" w:before="0" w:after="0"/>
        <w:ind w:firstLineChars="0"/>
        <w:rPr>
          <w:rFonts w:ascii="Times New Roman" w:eastAsiaTheme="minorEastAsia" w:hAnsi="Times New Roman" w:cs="Times New Roman"/>
          <w:b/>
          <w:i/>
        </w:rPr>
      </w:pPr>
      <w:r w:rsidRPr="00915FB6">
        <w:rPr>
          <w:rFonts w:ascii="Times New Roman" w:eastAsiaTheme="minorEastAsia" w:hAnsi="Times New Roman" w:cs="Times New Roman"/>
          <w:b/>
          <w:i/>
        </w:rPr>
        <w:t>For supporting Multi-RTT method in NTN, RAN1 to discuss the necessary updates to each measurement report triggering method in TN, and an LS should be sent to RAN2 based on the discussions.</w:t>
      </w:r>
    </w:p>
    <w:p w14:paraId="54407D56" w14:textId="77777777" w:rsidR="00D80ED7" w:rsidRPr="00583ED5" w:rsidRDefault="00D80ED7" w:rsidP="00E93B42">
      <w:pPr>
        <w:pStyle w:val="ListParagraph"/>
        <w:numPr>
          <w:ilvl w:val="0"/>
          <w:numId w:val="26"/>
        </w:numPr>
        <w:spacing w:beforeLines="0" w:before="0" w:after="0"/>
        <w:ind w:firstLineChars="0"/>
        <w:rPr>
          <w:rFonts w:ascii="Times New Roman" w:eastAsiaTheme="minorEastAsia" w:hAnsi="Times New Roman" w:cs="Times New Roman"/>
          <w:b/>
          <w:i/>
        </w:rPr>
      </w:pPr>
      <w:r w:rsidRPr="00583ED5">
        <w:rPr>
          <w:rFonts w:ascii="Times New Roman" w:eastAsiaTheme="minorEastAsia" w:hAnsi="Times New Roman" w:cs="Times New Roman"/>
          <w:b/>
          <w:i/>
        </w:rPr>
        <w:t>For supporting Multi-RTT method in NTN, extend the timing quality resolution up to hundreds of meters so that up to 10km quality can be supported.</w:t>
      </w:r>
    </w:p>
    <w:p w14:paraId="2CD55914" w14:textId="77777777" w:rsidR="00252563" w:rsidRDefault="005067D8">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0C1AD87C" w14:textId="7F543E70" w:rsidR="008A2311" w:rsidRPr="00517629" w:rsidRDefault="00A1132D" w:rsidP="00517629">
      <w:pPr>
        <w:pStyle w:val="BodyText"/>
        <w:numPr>
          <w:ilvl w:val="0"/>
          <w:numId w:val="17"/>
        </w:numPr>
        <w:snapToGrid w:val="0"/>
        <w:spacing w:before="120" w:line="268" w:lineRule="auto"/>
        <w:contextualSpacing/>
        <w:rPr>
          <w:rFonts w:ascii="Times New Roman" w:hAnsi="Times New Roman"/>
          <w:color w:val="000000"/>
        </w:rPr>
      </w:pPr>
      <w:bookmarkStart w:id="6" w:name="_Ref92304356"/>
      <w:bookmarkEnd w:id="2"/>
      <w:bookmarkEnd w:id="3"/>
      <w:bookmarkEnd w:id="4"/>
      <w:r w:rsidRPr="00A1132D">
        <w:rPr>
          <w:rFonts w:ascii="Times New Roman" w:hAnsi="Times New Roman"/>
          <w:color w:val="000000"/>
        </w:rPr>
        <w:t>RP-</w:t>
      </w:r>
      <w:r w:rsidR="006C6F66" w:rsidRPr="006C6F66">
        <w:rPr>
          <w:rFonts w:ascii="Times New Roman" w:hAnsi="Times New Roman"/>
          <w:color w:val="000000"/>
        </w:rPr>
        <w:t>223534</w:t>
      </w:r>
      <w:r w:rsidR="008A2311" w:rsidRPr="00517629">
        <w:rPr>
          <w:rFonts w:ascii="Times New Roman" w:hAnsi="Times New Roman"/>
          <w:color w:val="000000"/>
        </w:rPr>
        <w:t xml:space="preserve">, </w:t>
      </w:r>
      <w:r w:rsidR="00C63515" w:rsidRPr="00C63515">
        <w:rPr>
          <w:rFonts w:ascii="Times New Roman" w:hAnsi="Times New Roman"/>
          <w:color w:val="000000"/>
        </w:rPr>
        <w:t>Revised WID: NR NTN (Non-Terrestrial Networks) enhancements</w:t>
      </w:r>
      <w:r w:rsidR="008A2311" w:rsidRPr="00517629">
        <w:rPr>
          <w:rFonts w:ascii="Times New Roman" w:hAnsi="Times New Roman"/>
          <w:color w:val="000000"/>
        </w:rPr>
        <w:t>, 3GPP TSG RAN #9</w:t>
      </w:r>
      <w:r w:rsidR="00886AE3">
        <w:rPr>
          <w:rFonts w:ascii="Times New Roman" w:hAnsi="Times New Roman"/>
          <w:color w:val="000000"/>
        </w:rPr>
        <w:t>8</w:t>
      </w:r>
      <w:r w:rsidR="008A2311" w:rsidRPr="00517629">
        <w:rPr>
          <w:rFonts w:ascii="Times New Roman" w:hAnsi="Times New Roman"/>
          <w:color w:val="000000"/>
        </w:rPr>
        <w:t xml:space="preserve">-e meeting, </w:t>
      </w:r>
      <w:r w:rsidR="00886AE3">
        <w:rPr>
          <w:rFonts w:ascii="Times New Roman" w:hAnsi="Times New Roman"/>
          <w:color w:val="000000"/>
        </w:rPr>
        <w:t>December</w:t>
      </w:r>
      <w:r w:rsidR="002951F2" w:rsidRPr="002951F2">
        <w:rPr>
          <w:rFonts w:ascii="Times New Roman" w:hAnsi="Times New Roman"/>
          <w:color w:val="000000"/>
        </w:rPr>
        <w:t xml:space="preserve"> 12</w:t>
      </w:r>
      <w:r w:rsidR="009414EB" w:rsidRPr="009414EB">
        <w:rPr>
          <w:rFonts w:ascii="Times New Roman" w:hAnsi="Times New Roman"/>
          <w:color w:val="000000"/>
          <w:vertAlign w:val="superscript"/>
        </w:rPr>
        <w:t>th</w:t>
      </w:r>
      <w:r w:rsidR="009414EB">
        <w:rPr>
          <w:rFonts w:ascii="Times New Roman" w:hAnsi="Times New Roman"/>
          <w:color w:val="000000"/>
        </w:rPr>
        <w:t xml:space="preserve"> </w:t>
      </w:r>
      <w:r w:rsidR="002951F2" w:rsidRPr="002951F2">
        <w:rPr>
          <w:rFonts w:ascii="Times New Roman" w:hAnsi="Times New Roman"/>
          <w:color w:val="000000"/>
        </w:rPr>
        <w:t>-16</w:t>
      </w:r>
      <w:r w:rsidR="009414EB" w:rsidRPr="009414EB">
        <w:rPr>
          <w:rFonts w:ascii="Times New Roman" w:hAnsi="Times New Roman"/>
          <w:color w:val="000000"/>
          <w:vertAlign w:val="superscript"/>
        </w:rPr>
        <w:t>th</w:t>
      </w:r>
      <w:r w:rsidR="002951F2" w:rsidRPr="002951F2">
        <w:rPr>
          <w:rFonts w:ascii="Times New Roman" w:hAnsi="Times New Roman"/>
          <w:color w:val="000000"/>
        </w:rPr>
        <w:t>, 2022</w:t>
      </w:r>
      <w:r w:rsidR="008A2311" w:rsidRPr="00517629">
        <w:rPr>
          <w:rFonts w:ascii="Times New Roman" w:hAnsi="Times New Roman"/>
          <w:color w:val="000000"/>
        </w:rPr>
        <w:t>.</w:t>
      </w:r>
    </w:p>
    <w:p w14:paraId="313377F2" w14:textId="386E2B4C" w:rsidR="001709AE" w:rsidRPr="001709AE" w:rsidRDefault="00822477" w:rsidP="00EA7282">
      <w:pPr>
        <w:pStyle w:val="BodyText"/>
        <w:numPr>
          <w:ilvl w:val="0"/>
          <w:numId w:val="17"/>
        </w:numPr>
        <w:tabs>
          <w:tab w:val="left" w:pos="4190"/>
        </w:tabs>
        <w:snapToGrid w:val="0"/>
        <w:spacing w:before="120" w:line="268" w:lineRule="auto"/>
        <w:contextualSpacing/>
      </w:pPr>
      <w:bookmarkStart w:id="7" w:name="_Ref110267299"/>
      <w:bookmarkEnd w:id="6"/>
      <w:r w:rsidRPr="008A501D">
        <w:rPr>
          <w:rFonts w:ascii="Times New Roman" w:hAnsi="Times New Roman"/>
          <w:color w:val="000000"/>
        </w:rPr>
        <w:t>RP-221820</w:t>
      </w:r>
      <w:r w:rsidR="000D19FC" w:rsidRPr="008A501D">
        <w:rPr>
          <w:rFonts w:ascii="Times New Roman" w:hAnsi="Times New Roman" w:hint="eastAsia"/>
          <w:color w:val="000000"/>
        </w:rPr>
        <w:t>,</w:t>
      </w:r>
      <w:r w:rsidR="00E67484" w:rsidRPr="008A501D">
        <w:rPr>
          <w:rFonts w:ascii="Times New Roman" w:hAnsi="Times New Roman"/>
          <w:color w:val="000000"/>
        </w:rPr>
        <w:t xml:space="preserve"> </w:t>
      </w:r>
      <w:r w:rsidRPr="008A501D">
        <w:rPr>
          <w:rFonts w:ascii="Times New Roman" w:hAnsi="Times New Roman"/>
          <w:color w:val="000000"/>
        </w:rPr>
        <w:t>New SID: Study on requirements and use cases for network verified UE location for Non-Terrestrial-Networks (NTN) in NR</w:t>
      </w:r>
      <w:r w:rsidR="00E67484" w:rsidRPr="008A501D">
        <w:rPr>
          <w:rFonts w:ascii="Times New Roman" w:hAnsi="Times New Roman"/>
          <w:color w:val="000000"/>
        </w:rPr>
        <w:t xml:space="preserve">, </w:t>
      </w:r>
      <w:r w:rsidR="00EA732C" w:rsidRPr="008A501D">
        <w:rPr>
          <w:rFonts w:ascii="Times New Roman" w:hAnsi="Times New Roman"/>
          <w:color w:val="000000"/>
        </w:rPr>
        <w:t>3GPP TSG RAN #96-e meeting, June 6</w:t>
      </w:r>
      <w:r w:rsidR="003220F3" w:rsidRPr="003220F3">
        <w:rPr>
          <w:rFonts w:ascii="Times New Roman" w:hAnsi="Times New Roman"/>
          <w:color w:val="000000"/>
          <w:vertAlign w:val="superscript"/>
        </w:rPr>
        <w:t>th</w:t>
      </w:r>
      <w:r w:rsidR="003220F3">
        <w:rPr>
          <w:rFonts w:ascii="Times New Roman" w:hAnsi="Times New Roman"/>
          <w:color w:val="000000"/>
        </w:rPr>
        <w:t xml:space="preserve"> </w:t>
      </w:r>
      <w:r w:rsidR="00D262BA">
        <w:rPr>
          <w:rFonts w:ascii="Times New Roman" w:hAnsi="Times New Roman"/>
          <w:color w:val="000000"/>
        </w:rPr>
        <w:t>-</w:t>
      </w:r>
      <w:r w:rsidR="003220F3">
        <w:rPr>
          <w:rFonts w:ascii="Times New Roman" w:hAnsi="Times New Roman"/>
          <w:color w:val="000000"/>
        </w:rPr>
        <w:t xml:space="preserve"> </w:t>
      </w:r>
      <w:r w:rsidR="00EA732C" w:rsidRPr="008A501D">
        <w:rPr>
          <w:rFonts w:ascii="Times New Roman" w:hAnsi="Times New Roman"/>
          <w:color w:val="000000"/>
        </w:rPr>
        <w:t>9</w:t>
      </w:r>
      <w:r w:rsidR="003220F3" w:rsidRPr="003220F3">
        <w:rPr>
          <w:rFonts w:ascii="Times New Roman" w:hAnsi="Times New Roman"/>
          <w:color w:val="000000"/>
          <w:vertAlign w:val="superscript"/>
        </w:rPr>
        <w:t>th</w:t>
      </w:r>
      <w:r w:rsidR="00EA732C" w:rsidRPr="008A501D">
        <w:rPr>
          <w:rFonts w:ascii="Times New Roman" w:hAnsi="Times New Roman"/>
          <w:color w:val="000000"/>
        </w:rPr>
        <w:t>, 2022</w:t>
      </w:r>
      <w:r w:rsidR="00E67484" w:rsidRPr="008A501D">
        <w:rPr>
          <w:rFonts w:ascii="Times New Roman" w:hAnsi="Times New Roman"/>
          <w:color w:val="000000"/>
        </w:rPr>
        <w:t>.</w:t>
      </w:r>
      <w:bookmarkEnd w:id="7"/>
    </w:p>
    <w:sectPr w:rsidR="001709AE" w:rsidRPr="001709AE" w:rsidSect="00C30248">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C5F06" w14:textId="77777777" w:rsidR="006C6F66" w:rsidRDefault="006C6F66">
      <w:pPr>
        <w:spacing w:before="120" w:after="0"/>
      </w:pPr>
      <w:r>
        <w:separator/>
      </w:r>
    </w:p>
  </w:endnote>
  <w:endnote w:type="continuationSeparator" w:id="0">
    <w:p w14:paraId="6E817EAC" w14:textId="77777777" w:rsidR="006C6F66" w:rsidRDefault="006C6F66">
      <w:pPr>
        <w:spacing w:before="120" w:after="0"/>
      </w:pPr>
      <w:r>
        <w:continuationSeparator/>
      </w:r>
    </w:p>
  </w:endnote>
  <w:endnote w:type="continuationNotice" w:id="1">
    <w:p w14:paraId="19502DE4" w14:textId="77777777" w:rsidR="006C6F66" w:rsidRDefault="006C6F6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6C6F66" w:rsidRDefault="006C6F66">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6C6F66" w:rsidRDefault="006C6F66">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6C6F66" w:rsidRDefault="006C6F66">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06A07" w14:textId="77777777" w:rsidR="006C6F66" w:rsidRDefault="006C6F66">
      <w:pPr>
        <w:spacing w:before="120" w:after="0"/>
      </w:pPr>
      <w:r>
        <w:separator/>
      </w:r>
    </w:p>
  </w:footnote>
  <w:footnote w:type="continuationSeparator" w:id="0">
    <w:p w14:paraId="316020C1" w14:textId="77777777" w:rsidR="006C6F66" w:rsidRDefault="006C6F66">
      <w:pPr>
        <w:spacing w:before="120" w:after="0"/>
      </w:pPr>
      <w:r>
        <w:continuationSeparator/>
      </w:r>
    </w:p>
  </w:footnote>
  <w:footnote w:type="continuationNotice" w:id="1">
    <w:p w14:paraId="491F7A07" w14:textId="77777777" w:rsidR="006C6F66" w:rsidRDefault="006C6F6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6C6F66" w:rsidRDefault="006C6F66">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6C6F66" w:rsidRDefault="006C6F66">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6C6F66" w:rsidRDefault="006C6F66">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F635D8"/>
    <w:multiLevelType w:val="hybridMultilevel"/>
    <w:tmpl w:val="9E82929C"/>
    <w:lvl w:ilvl="0" w:tplc="F4DE92F8">
      <w:start w:val="1"/>
      <w:numFmt w:val="bullet"/>
      <w:lvlText w:val="•"/>
      <w:lvlJc w:val="left"/>
      <w:pPr>
        <w:tabs>
          <w:tab w:val="num" w:pos="720"/>
        </w:tabs>
        <w:ind w:left="720" w:hanging="360"/>
      </w:pPr>
      <w:rPr>
        <w:rFonts w:ascii="Arial" w:hAnsi="Arial" w:hint="default"/>
      </w:rPr>
    </w:lvl>
    <w:lvl w:ilvl="1" w:tplc="B7A861A4" w:tentative="1">
      <w:start w:val="1"/>
      <w:numFmt w:val="bullet"/>
      <w:lvlText w:val="•"/>
      <w:lvlJc w:val="left"/>
      <w:pPr>
        <w:tabs>
          <w:tab w:val="num" w:pos="1440"/>
        </w:tabs>
        <w:ind w:left="1440" w:hanging="360"/>
      </w:pPr>
      <w:rPr>
        <w:rFonts w:ascii="Arial" w:hAnsi="Arial" w:hint="default"/>
      </w:rPr>
    </w:lvl>
    <w:lvl w:ilvl="2" w:tplc="3962CDF2" w:tentative="1">
      <w:start w:val="1"/>
      <w:numFmt w:val="bullet"/>
      <w:lvlText w:val="•"/>
      <w:lvlJc w:val="left"/>
      <w:pPr>
        <w:tabs>
          <w:tab w:val="num" w:pos="2160"/>
        </w:tabs>
        <w:ind w:left="2160" w:hanging="360"/>
      </w:pPr>
      <w:rPr>
        <w:rFonts w:ascii="Arial" w:hAnsi="Arial" w:hint="default"/>
      </w:rPr>
    </w:lvl>
    <w:lvl w:ilvl="3" w:tplc="794CFB2A" w:tentative="1">
      <w:start w:val="1"/>
      <w:numFmt w:val="bullet"/>
      <w:lvlText w:val="•"/>
      <w:lvlJc w:val="left"/>
      <w:pPr>
        <w:tabs>
          <w:tab w:val="num" w:pos="2880"/>
        </w:tabs>
        <w:ind w:left="2880" w:hanging="360"/>
      </w:pPr>
      <w:rPr>
        <w:rFonts w:ascii="Arial" w:hAnsi="Arial" w:hint="default"/>
      </w:rPr>
    </w:lvl>
    <w:lvl w:ilvl="4" w:tplc="24A09906" w:tentative="1">
      <w:start w:val="1"/>
      <w:numFmt w:val="bullet"/>
      <w:lvlText w:val="•"/>
      <w:lvlJc w:val="left"/>
      <w:pPr>
        <w:tabs>
          <w:tab w:val="num" w:pos="3600"/>
        </w:tabs>
        <w:ind w:left="3600" w:hanging="360"/>
      </w:pPr>
      <w:rPr>
        <w:rFonts w:ascii="Arial" w:hAnsi="Arial" w:hint="default"/>
      </w:rPr>
    </w:lvl>
    <w:lvl w:ilvl="5" w:tplc="F9A48DD6" w:tentative="1">
      <w:start w:val="1"/>
      <w:numFmt w:val="bullet"/>
      <w:lvlText w:val="•"/>
      <w:lvlJc w:val="left"/>
      <w:pPr>
        <w:tabs>
          <w:tab w:val="num" w:pos="4320"/>
        </w:tabs>
        <w:ind w:left="4320" w:hanging="360"/>
      </w:pPr>
      <w:rPr>
        <w:rFonts w:ascii="Arial" w:hAnsi="Arial" w:hint="default"/>
      </w:rPr>
    </w:lvl>
    <w:lvl w:ilvl="6" w:tplc="E3B074FC" w:tentative="1">
      <w:start w:val="1"/>
      <w:numFmt w:val="bullet"/>
      <w:lvlText w:val="•"/>
      <w:lvlJc w:val="left"/>
      <w:pPr>
        <w:tabs>
          <w:tab w:val="num" w:pos="5040"/>
        </w:tabs>
        <w:ind w:left="5040" w:hanging="360"/>
      </w:pPr>
      <w:rPr>
        <w:rFonts w:ascii="Arial" w:hAnsi="Arial" w:hint="default"/>
      </w:rPr>
    </w:lvl>
    <w:lvl w:ilvl="7" w:tplc="7C24F378" w:tentative="1">
      <w:start w:val="1"/>
      <w:numFmt w:val="bullet"/>
      <w:lvlText w:val="•"/>
      <w:lvlJc w:val="left"/>
      <w:pPr>
        <w:tabs>
          <w:tab w:val="num" w:pos="5760"/>
        </w:tabs>
        <w:ind w:left="5760" w:hanging="360"/>
      </w:pPr>
      <w:rPr>
        <w:rFonts w:ascii="Arial" w:hAnsi="Arial" w:hint="default"/>
      </w:rPr>
    </w:lvl>
    <w:lvl w:ilvl="8" w:tplc="C42091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0744AC"/>
    <w:multiLevelType w:val="hybridMultilevel"/>
    <w:tmpl w:val="30442C18"/>
    <w:lvl w:ilvl="0" w:tplc="44EEB9D2">
      <w:numFmt w:val="bullet"/>
      <w:lvlText w:val="-"/>
      <w:lvlJc w:val="left"/>
      <w:pPr>
        <w:ind w:left="720" w:hanging="360"/>
      </w:pPr>
      <w:rPr>
        <w:rFonts w:ascii="Times New Roman" w:eastAsia="宋体"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57F2D"/>
    <w:multiLevelType w:val="hybridMultilevel"/>
    <w:tmpl w:val="8D6038E6"/>
    <w:lvl w:ilvl="0" w:tplc="314CBC88">
      <w:start w:val="1"/>
      <w:numFmt w:val="bullet"/>
      <w:lvlText w:val="•"/>
      <w:lvlJc w:val="left"/>
      <w:pPr>
        <w:tabs>
          <w:tab w:val="num" w:pos="360"/>
        </w:tabs>
        <w:ind w:left="360" w:hanging="360"/>
      </w:pPr>
      <w:rPr>
        <w:rFonts w:ascii="Arial" w:hAnsi="Arial" w:hint="default"/>
      </w:rPr>
    </w:lvl>
    <w:lvl w:ilvl="1" w:tplc="61E2AE22">
      <w:start w:val="1"/>
      <w:numFmt w:val="bullet"/>
      <w:lvlText w:val="•"/>
      <w:lvlJc w:val="left"/>
      <w:pPr>
        <w:tabs>
          <w:tab w:val="num" w:pos="1080"/>
        </w:tabs>
        <w:ind w:left="1080" w:hanging="360"/>
      </w:pPr>
      <w:rPr>
        <w:rFonts w:ascii="Arial" w:hAnsi="Arial" w:hint="default"/>
      </w:rPr>
    </w:lvl>
    <w:lvl w:ilvl="2" w:tplc="CD1A08B6">
      <w:numFmt w:val="bullet"/>
      <w:lvlText w:val="•"/>
      <w:lvlJc w:val="left"/>
      <w:pPr>
        <w:tabs>
          <w:tab w:val="num" w:pos="1800"/>
        </w:tabs>
        <w:ind w:left="1800" w:hanging="360"/>
      </w:pPr>
      <w:rPr>
        <w:rFonts w:ascii="Arial" w:hAnsi="Arial" w:hint="default"/>
      </w:rPr>
    </w:lvl>
    <w:lvl w:ilvl="3" w:tplc="A4FAA714" w:tentative="1">
      <w:start w:val="1"/>
      <w:numFmt w:val="bullet"/>
      <w:lvlText w:val="•"/>
      <w:lvlJc w:val="left"/>
      <w:pPr>
        <w:tabs>
          <w:tab w:val="num" w:pos="2520"/>
        </w:tabs>
        <w:ind w:left="2520" w:hanging="360"/>
      </w:pPr>
      <w:rPr>
        <w:rFonts w:ascii="Arial" w:hAnsi="Arial" w:hint="default"/>
      </w:rPr>
    </w:lvl>
    <w:lvl w:ilvl="4" w:tplc="39B6437E" w:tentative="1">
      <w:start w:val="1"/>
      <w:numFmt w:val="bullet"/>
      <w:lvlText w:val="•"/>
      <w:lvlJc w:val="left"/>
      <w:pPr>
        <w:tabs>
          <w:tab w:val="num" w:pos="3240"/>
        </w:tabs>
        <w:ind w:left="3240" w:hanging="360"/>
      </w:pPr>
      <w:rPr>
        <w:rFonts w:ascii="Arial" w:hAnsi="Arial" w:hint="default"/>
      </w:rPr>
    </w:lvl>
    <w:lvl w:ilvl="5" w:tplc="C2D27E6A" w:tentative="1">
      <w:start w:val="1"/>
      <w:numFmt w:val="bullet"/>
      <w:lvlText w:val="•"/>
      <w:lvlJc w:val="left"/>
      <w:pPr>
        <w:tabs>
          <w:tab w:val="num" w:pos="3960"/>
        </w:tabs>
        <w:ind w:left="3960" w:hanging="360"/>
      </w:pPr>
      <w:rPr>
        <w:rFonts w:ascii="Arial" w:hAnsi="Arial" w:hint="default"/>
      </w:rPr>
    </w:lvl>
    <w:lvl w:ilvl="6" w:tplc="2A067012" w:tentative="1">
      <w:start w:val="1"/>
      <w:numFmt w:val="bullet"/>
      <w:lvlText w:val="•"/>
      <w:lvlJc w:val="left"/>
      <w:pPr>
        <w:tabs>
          <w:tab w:val="num" w:pos="4680"/>
        </w:tabs>
        <w:ind w:left="4680" w:hanging="360"/>
      </w:pPr>
      <w:rPr>
        <w:rFonts w:ascii="Arial" w:hAnsi="Arial" w:hint="default"/>
      </w:rPr>
    </w:lvl>
    <w:lvl w:ilvl="7" w:tplc="E98EA532" w:tentative="1">
      <w:start w:val="1"/>
      <w:numFmt w:val="bullet"/>
      <w:lvlText w:val="•"/>
      <w:lvlJc w:val="left"/>
      <w:pPr>
        <w:tabs>
          <w:tab w:val="num" w:pos="5400"/>
        </w:tabs>
        <w:ind w:left="5400" w:hanging="360"/>
      </w:pPr>
      <w:rPr>
        <w:rFonts w:ascii="Arial" w:hAnsi="Arial" w:hint="default"/>
      </w:rPr>
    </w:lvl>
    <w:lvl w:ilvl="8" w:tplc="FEE66E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80F62EA"/>
    <w:multiLevelType w:val="hybridMultilevel"/>
    <w:tmpl w:val="04F467A6"/>
    <w:lvl w:ilvl="0" w:tplc="E1EA5DEC">
      <w:start w:val="1"/>
      <w:numFmt w:val="bullet"/>
      <w:lvlText w:val="•"/>
      <w:lvlJc w:val="left"/>
      <w:pPr>
        <w:tabs>
          <w:tab w:val="num" w:pos="720"/>
        </w:tabs>
        <w:ind w:left="720" w:hanging="360"/>
      </w:pPr>
      <w:rPr>
        <w:rFonts w:ascii="Arial" w:hAnsi="Arial" w:hint="default"/>
      </w:rPr>
    </w:lvl>
    <w:lvl w:ilvl="1" w:tplc="9D0EB834" w:tentative="1">
      <w:start w:val="1"/>
      <w:numFmt w:val="bullet"/>
      <w:lvlText w:val="•"/>
      <w:lvlJc w:val="left"/>
      <w:pPr>
        <w:tabs>
          <w:tab w:val="num" w:pos="1440"/>
        </w:tabs>
        <w:ind w:left="1440" w:hanging="360"/>
      </w:pPr>
      <w:rPr>
        <w:rFonts w:ascii="Arial" w:hAnsi="Arial" w:hint="default"/>
      </w:rPr>
    </w:lvl>
    <w:lvl w:ilvl="2" w:tplc="142C32A0" w:tentative="1">
      <w:start w:val="1"/>
      <w:numFmt w:val="bullet"/>
      <w:lvlText w:val="•"/>
      <w:lvlJc w:val="left"/>
      <w:pPr>
        <w:tabs>
          <w:tab w:val="num" w:pos="2160"/>
        </w:tabs>
        <w:ind w:left="2160" w:hanging="360"/>
      </w:pPr>
      <w:rPr>
        <w:rFonts w:ascii="Arial" w:hAnsi="Arial" w:hint="default"/>
      </w:rPr>
    </w:lvl>
    <w:lvl w:ilvl="3" w:tplc="6AD27124" w:tentative="1">
      <w:start w:val="1"/>
      <w:numFmt w:val="bullet"/>
      <w:lvlText w:val="•"/>
      <w:lvlJc w:val="left"/>
      <w:pPr>
        <w:tabs>
          <w:tab w:val="num" w:pos="2880"/>
        </w:tabs>
        <w:ind w:left="2880" w:hanging="360"/>
      </w:pPr>
      <w:rPr>
        <w:rFonts w:ascii="Arial" w:hAnsi="Arial" w:hint="default"/>
      </w:rPr>
    </w:lvl>
    <w:lvl w:ilvl="4" w:tplc="D9704D0A" w:tentative="1">
      <w:start w:val="1"/>
      <w:numFmt w:val="bullet"/>
      <w:lvlText w:val="•"/>
      <w:lvlJc w:val="left"/>
      <w:pPr>
        <w:tabs>
          <w:tab w:val="num" w:pos="3600"/>
        </w:tabs>
        <w:ind w:left="3600" w:hanging="360"/>
      </w:pPr>
      <w:rPr>
        <w:rFonts w:ascii="Arial" w:hAnsi="Arial" w:hint="default"/>
      </w:rPr>
    </w:lvl>
    <w:lvl w:ilvl="5" w:tplc="E71841CE" w:tentative="1">
      <w:start w:val="1"/>
      <w:numFmt w:val="bullet"/>
      <w:lvlText w:val="•"/>
      <w:lvlJc w:val="left"/>
      <w:pPr>
        <w:tabs>
          <w:tab w:val="num" w:pos="4320"/>
        </w:tabs>
        <w:ind w:left="4320" w:hanging="360"/>
      </w:pPr>
      <w:rPr>
        <w:rFonts w:ascii="Arial" w:hAnsi="Arial" w:hint="default"/>
      </w:rPr>
    </w:lvl>
    <w:lvl w:ilvl="6" w:tplc="0FCEAAA2" w:tentative="1">
      <w:start w:val="1"/>
      <w:numFmt w:val="bullet"/>
      <w:lvlText w:val="•"/>
      <w:lvlJc w:val="left"/>
      <w:pPr>
        <w:tabs>
          <w:tab w:val="num" w:pos="5040"/>
        </w:tabs>
        <w:ind w:left="5040" w:hanging="360"/>
      </w:pPr>
      <w:rPr>
        <w:rFonts w:ascii="Arial" w:hAnsi="Arial" w:hint="default"/>
      </w:rPr>
    </w:lvl>
    <w:lvl w:ilvl="7" w:tplc="B1EAE152" w:tentative="1">
      <w:start w:val="1"/>
      <w:numFmt w:val="bullet"/>
      <w:lvlText w:val="•"/>
      <w:lvlJc w:val="left"/>
      <w:pPr>
        <w:tabs>
          <w:tab w:val="num" w:pos="5760"/>
        </w:tabs>
        <w:ind w:left="5760" w:hanging="360"/>
      </w:pPr>
      <w:rPr>
        <w:rFonts w:ascii="Arial" w:hAnsi="Arial" w:hint="default"/>
      </w:rPr>
    </w:lvl>
    <w:lvl w:ilvl="8" w:tplc="91A6EF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D534E3"/>
    <w:multiLevelType w:val="hybridMultilevel"/>
    <w:tmpl w:val="2BDCF9EA"/>
    <w:lvl w:ilvl="0" w:tplc="4CCC8D8E">
      <w:start w:val="1"/>
      <w:numFmt w:val="bullet"/>
      <w:lvlText w:val="•"/>
      <w:lvlJc w:val="left"/>
      <w:pPr>
        <w:tabs>
          <w:tab w:val="num" w:pos="360"/>
        </w:tabs>
        <w:ind w:left="360" w:hanging="360"/>
      </w:pPr>
      <w:rPr>
        <w:rFonts w:ascii="Arial" w:hAnsi="Arial" w:hint="default"/>
      </w:rPr>
    </w:lvl>
    <w:lvl w:ilvl="1" w:tplc="E698DD3E">
      <w:start w:val="1"/>
      <w:numFmt w:val="bullet"/>
      <w:lvlText w:val="•"/>
      <w:lvlJc w:val="left"/>
      <w:pPr>
        <w:tabs>
          <w:tab w:val="num" w:pos="1080"/>
        </w:tabs>
        <w:ind w:left="1080" w:hanging="360"/>
      </w:pPr>
      <w:rPr>
        <w:rFonts w:ascii="Arial" w:hAnsi="Arial" w:hint="default"/>
      </w:rPr>
    </w:lvl>
    <w:lvl w:ilvl="2" w:tplc="1D6030BA">
      <w:numFmt w:val="bullet"/>
      <w:lvlText w:val="•"/>
      <w:lvlJc w:val="left"/>
      <w:pPr>
        <w:tabs>
          <w:tab w:val="num" w:pos="1800"/>
        </w:tabs>
        <w:ind w:left="1800" w:hanging="360"/>
      </w:pPr>
      <w:rPr>
        <w:rFonts w:ascii="Arial" w:hAnsi="Arial" w:hint="default"/>
      </w:rPr>
    </w:lvl>
    <w:lvl w:ilvl="3" w:tplc="A16673D2" w:tentative="1">
      <w:start w:val="1"/>
      <w:numFmt w:val="bullet"/>
      <w:lvlText w:val="•"/>
      <w:lvlJc w:val="left"/>
      <w:pPr>
        <w:tabs>
          <w:tab w:val="num" w:pos="2520"/>
        </w:tabs>
        <w:ind w:left="2520" w:hanging="360"/>
      </w:pPr>
      <w:rPr>
        <w:rFonts w:ascii="Arial" w:hAnsi="Arial" w:hint="default"/>
      </w:rPr>
    </w:lvl>
    <w:lvl w:ilvl="4" w:tplc="D466EEF6" w:tentative="1">
      <w:start w:val="1"/>
      <w:numFmt w:val="bullet"/>
      <w:lvlText w:val="•"/>
      <w:lvlJc w:val="left"/>
      <w:pPr>
        <w:tabs>
          <w:tab w:val="num" w:pos="3240"/>
        </w:tabs>
        <w:ind w:left="3240" w:hanging="360"/>
      </w:pPr>
      <w:rPr>
        <w:rFonts w:ascii="Arial" w:hAnsi="Arial" w:hint="default"/>
      </w:rPr>
    </w:lvl>
    <w:lvl w:ilvl="5" w:tplc="D4EC16E2" w:tentative="1">
      <w:start w:val="1"/>
      <w:numFmt w:val="bullet"/>
      <w:lvlText w:val="•"/>
      <w:lvlJc w:val="left"/>
      <w:pPr>
        <w:tabs>
          <w:tab w:val="num" w:pos="3960"/>
        </w:tabs>
        <w:ind w:left="3960" w:hanging="360"/>
      </w:pPr>
      <w:rPr>
        <w:rFonts w:ascii="Arial" w:hAnsi="Arial" w:hint="default"/>
      </w:rPr>
    </w:lvl>
    <w:lvl w:ilvl="6" w:tplc="360860D6" w:tentative="1">
      <w:start w:val="1"/>
      <w:numFmt w:val="bullet"/>
      <w:lvlText w:val="•"/>
      <w:lvlJc w:val="left"/>
      <w:pPr>
        <w:tabs>
          <w:tab w:val="num" w:pos="4680"/>
        </w:tabs>
        <w:ind w:left="4680" w:hanging="360"/>
      </w:pPr>
      <w:rPr>
        <w:rFonts w:ascii="Arial" w:hAnsi="Arial" w:hint="default"/>
      </w:rPr>
    </w:lvl>
    <w:lvl w:ilvl="7" w:tplc="8BC46A4A" w:tentative="1">
      <w:start w:val="1"/>
      <w:numFmt w:val="bullet"/>
      <w:lvlText w:val="•"/>
      <w:lvlJc w:val="left"/>
      <w:pPr>
        <w:tabs>
          <w:tab w:val="num" w:pos="5400"/>
        </w:tabs>
        <w:ind w:left="5400" w:hanging="360"/>
      </w:pPr>
      <w:rPr>
        <w:rFonts w:ascii="Arial" w:hAnsi="Arial" w:hint="default"/>
      </w:rPr>
    </w:lvl>
    <w:lvl w:ilvl="8" w:tplc="2156395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0"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1F64CB5"/>
    <w:multiLevelType w:val="hybridMultilevel"/>
    <w:tmpl w:val="DE7A6D80"/>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3" w15:restartNumberingAfterBreak="0">
    <w:nsid w:val="12404C64"/>
    <w:multiLevelType w:val="hybridMultilevel"/>
    <w:tmpl w:val="B71E9424"/>
    <w:lvl w:ilvl="0" w:tplc="9A6CAB80">
      <w:start w:val="1"/>
      <w:numFmt w:val="bullet"/>
      <w:lvlText w:val="•"/>
      <w:lvlJc w:val="left"/>
      <w:pPr>
        <w:tabs>
          <w:tab w:val="num" w:pos="720"/>
        </w:tabs>
        <w:ind w:left="720" w:hanging="360"/>
      </w:pPr>
      <w:rPr>
        <w:rFonts w:ascii="Arial" w:hAnsi="Arial" w:hint="default"/>
      </w:rPr>
    </w:lvl>
    <w:lvl w:ilvl="1" w:tplc="E342129C">
      <w:numFmt w:val="bullet"/>
      <w:lvlText w:val="•"/>
      <w:lvlJc w:val="left"/>
      <w:pPr>
        <w:tabs>
          <w:tab w:val="num" w:pos="1440"/>
        </w:tabs>
        <w:ind w:left="1440" w:hanging="360"/>
      </w:pPr>
      <w:rPr>
        <w:rFonts w:ascii="Arial" w:hAnsi="Arial" w:hint="default"/>
      </w:rPr>
    </w:lvl>
    <w:lvl w:ilvl="2" w:tplc="29644106" w:tentative="1">
      <w:start w:val="1"/>
      <w:numFmt w:val="bullet"/>
      <w:lvlText w:val="•"/>
      <w:lvlJc w:val="left"/>
      <w:pPr>
        <w:tabs>
          <w:tab w:val="num" w:pos="2160"/>
        </w:tabs>
        <w:ind w:left="2160" w:hanging="360"/>
      </w:pPr>
      <w:rPr>
        <w:rFonts w:ascii="Arial" w:hAnsi="Arial" w:hint="default"/>
      </w:rPr>
    </w:lvl>
    <w:lvl w:ilvl="3" w:tplc="FEA6CDCE" w:tentative="1">
      <w:start w:val="1"/>
      <w:numFmt w:val="bullet"/>
      <w:lvlText w:val="•"/>
      <w:lvlJc w:val="left"/>
      <w:pPr>
        <w:tabs>
          <w:tab w:val="num" w:pos="2880"/>
        </w:tabs>
        <w:ind w:left="2880" w:hanging="360"/>
      </w:pPr>
      <w:rPr>
        <w:rFonts w:ascii="Arial" w:hAnsi="Arial" w:hint="default"/>
      </w:rPr>
    </w:lvl>
    <w:lvl w:ilvl="4" w:tplc="1050150A" w:tentative="1">
      <w:start w:val="1"/>
      <w:numFmt w:val="bullet"/>
      <w:lvlText w:val="•"/>
      <w:lvlJc w:val="left"/>
      <w:pPr>
        <w:tabs>
          <w:tab w:val="num" w:pos="3600"/>
        </w:tabs>
        <w:ind w:left="3600" w:hanging="360"/>
      </w:pPr>
      <w:rPr>
        <w:rFonts w:ascii="Arial" w:hAnsi="Arial" w:hint="default"/>
      </w:rPr>
    </w:lvl>
    <w:lvl w:ilvl="5" w:tplc="6DD05238" w:tentative="1">
      <w:start w:val="1"/>
      <w:numFmt w:val="bullet"/>
      <w:lvlText w:val="•"/>
      <w:lvlJc w:val="left"/>
      <w:pPr>
        <w:tabs>
          <w:tab w:val="num" w:pos="4320"/>
        </w:tabs>
        <w:ind w:left="4320" w:hanging="360"/>
      </w:pPr>
      <w:rPr>
        <w:rFonts w:ascii="Arial" w:hAnsi="Arial" w:hint="default"/>
      </w:rPr>
    </w:lvl>
    <w:lvl w:ilvl="6" w:tplc="C868C156" w:tentative="1">
      <w:start w:val="1"/>
      <w:numFmt w:val="bullet"/>
      <w:lvlText w:val="•"/>
      <w:lvlJc w:val="left"/>
      <w:pPr>
        <w:tabs>
          <w:tab w:val="num" w:pos="5040"/>
        </w:tabs>
        <w:ind w:left="5040" w:hanging="360"/>
      </w:pPr>
      <w:rPr>
        <w:rFonts w:ascii="Arial" w:hAnsi="Arial" w:hint="default"/>
      </w:rPr>
    </w:lvl>
    <w:lvl w:ilvl="7" w:tplc="70AC189C" w:tentative="1">
      <w:start w:val="1"/>
      <w:numFmt w:val="bullet"/>
      <w:lvlText w:val="•"/>
      <w:lvlJc w:val="left"/>
      <w:pPr>
        <w:tabs>
          <w:tab w:val="num" w:pos="5760"/>
        </w:tabs>
        <w:ind w:left="5760" w:hanging="360"/>
      </w:pPr>
      <w:rPr>
        <w:rFonts w:ascii="Arial" w:hAnsi="Arial" w:hint="default"/>
      </w:rPr>
    </w:lvl>
    <w:lvl w:ilvl="8" w:tplc="80C68A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C95595"/>
    <w:multiLevelType w:val="hybridMultilevel"/>
    <w:tmpl w:val="F782FE4E"/>
    <w:lvl w:ilvl="0" w:tplc="9DAECC88">
      <w:start w:val="1"/>
      <w:numFmt w:val="bullet"/>
      <w:lvlText w:val="•"/>
      <w:lvlJc w:val="left"/>
      <w:pPr>
        <w:tabs>
          <w:tab w:val="num" w:pos="360"/>
        </w:tabs>
        <w:ind w:left="360" w:hanging="360"/>
      </w:pPr>
      <w:rPr>
        <w:rFonts w:ascii="Arial" w:hAnsi="Arial" w:hint="default"/>
      </w:rPr>
    </w:lvl>
    <w:lvl w:ilvl="1" w:tplc="F1C494BA">
      <w:start w:val="1"/>
      <w:numFmt w:val="bullet"/>
      <w:lvlText w:val="•"/>
      <w:lvlJc w:val="left"/>
      <w:pPr>
        <w:tabs>
          <w:tab w:val="num" w:pos="1080"/>
        </w:tabs>
        <w:ind w:left="1080" w:hanging="360"/>
      </w:pPr>
      <w:rPr>
        <w:rFonts w:ascii="Arial" w:hAnsi="Arial" w:hint="default"/>
      </w:rPr>
    </w:lvl>
    <w:lvl w:ilvl="2" w:tplc="231AFB80" w:tentative="1">
      <w:start w:val="1"/>
      <w:numFmt w:val="bullet"/>
      <w:lvlText w:val="•"/>
      <w:lvlJc w:val="left"/>
      <w:pPr>
        <w:tabs>
          <w:tab w:val="num" w:pos="1800"/>
        </w:tabs>
        <w:ind w:left="1800" w:hanging="360"/>
      </w:pPr>
      <w:rPr>
        <w:rFonts w:ascii="Arial" w:hAnsi="Arial" w:hint="default"/>
      </w:rPr>
    </w:lvl>
    <w:lvl w:ilvl="3" w:tplc="E5081F62" w:tentative="1">
      <w:start w:val="1"/>
      <w:numFmt w:val="bullet"/>
      <w:lvlText w:val="•"/>
      <w:lvlJc w:val="left"/>
      <w:pPr>
        <w:tabs>
          <w:tab w:val="num" w:pos="2520"/>
        </w:tabs>
        <w:ind w:left="2520" w:hanging="360"/>
      </w:pPr>
      <w:rPr>
        <w:rFonts w:ascii="Arial" w:hAnsi="Arial" w:hint="default"/>
      </w:rPr>
    </w:lvl>
    <w:lvl w:ilvl="4" w:tplc="40C2DF42" w:tentative="1">
      <w:start w:val="1"/>
      <w:numFmt w:val="bullet"/>
      <w:lvlText w:val="•"/>
      <w:lvlJc w:val="left"/>
      <w:pPr>
        <w:tabs>
          <w:tab w:val="num" w:pos="3240"/>
        </w:tabs>
        <w:ind w:left="3240" w:hanging="360"/>
      </w:pPr>
      <w:rPr>
        <w:rFonts w:ascii="Arial" w:hAnsi="Arial" w:hint="default"/>
      </w:rPr>
    </w:lvl>
    <w:lvl w:ilvl="5" w:tplc="6F6AC902" w:tentative="1">
      <w:start w:val="1"/>
      <w:numFmt w:val="bullet"/>
      <w:lvlText w:val="•"/>
      <w:lvlJc w:val="left"/>
      <w:pPr>
        <w:tabs>
          <w:tab w:val="num" w:pos="3960"/>
        </w:tabs>
        <w:ind w:left="3960" w:hanging="360"/>
      </w:pPr>
      <w:rPr>
        <w:rFonts w:ascii="Arial" w:hAnsi="Arial" w:hint="default"/>
      </w:rPr>
    </w:lvl>
    <w:lvl w:ilvl="6" w:tplc="0DE2E5FE" w:tentative="1">
      <w:start w:val="1"/>
      <w:numFmt w:val="bullet"/>
      <w:lvlText w:val="•"/>
      <w:lvlJc w:val="left"/>
      <w:pPr>
        <w:tabs>
          <w:tab w:val="num" w:pos="4680"/>
        </w:tabs>
        <w:ind w:left="4680" w:hanging="360"/>
      </w:pPr>
      <w:rPr>
        <w:rFonts w:ascii="Arial" w:hAnsi="Arial" w:hint="default"/>
      </w:rPr>
    </w:lvl>
    <w:lvl w:ilvl="7" w:tplc="DD2209CE" w:tentative="1">
      <w:start w:val="1"/>
      <w:numFmt w:val="bullet"/>
      <w:lvlText w:val="•"/>
      <w:lvlJc w:val="left"/>
      <w:pPr>
        <w:tabs>
          <w:tab w:val="num" w:pos="5400"/>
        </w:tabs>
        <w:ind w:left="5400" w:hanging="360"/>
      </w:pPr>
      <w:rPr>
        <w:rFonts w:ascii="Arial" w:hAnsi="Arial" w:hint="default"/>
      </w:rPr>
    </w:lvl>
    <w:lvl w:ilvl="8" w:tplc="72FA6FA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744124D"/>
    <w:multiLevelType w:val="hybridMultilevel"/>
    <w:tmpl w:val="876EF3C0"/>
    <w:lvl w:ilvl="0" w:tplc="9BDE2172">
      <w:start w:val="1"/>
      <w:numFmt w:val="bullet"/>
      <w:lvlText w:val="•"/>
      <w:lvlJc w:val="left"/>
      <w:pPr>
        <w:tabs>
          <w:tab w:val="num" w:pos="720"/>
        </w:tabs>
        <w:ind w:left="720" w:hanging="360"/>
      </w:pPr>
      <w:rPr>
        <w:rFonts w:ascii="Arial" w:hAnsi="Arial" w:hint="default"/>
      </w:rPr>
    </w:lvl>
    <w:lvl w:ilvl="1" w:tplc="83F84238">
      <w:start w:val="1"/>
      <w:numFmt w:val="bullet"/>
      <w:lvlText w:val="•"/>
      <w:lvlJc w:val="left"/>
      <w:pPr>
        <w:tabs>
          <w:tab w:val="num" w:pos="1440"/>
        </w:tabs>
        <w:ind w:left="1440" w:hanging="360"/>
      </w:pPr>
      <w:rPr>
        <w:rFonts w:ascii="Arial" w:hAnsi="Arial" w:hint="default"/>
      </w:rPr>
    </w:lvl>
    <w:lvl w:ilvl="2" w:tplc="CC1E3AAA">
      <w:numFmt w:val="bullet"/>
      <w:lvlText w:val="•"/>
      <w:lvlJc w:val="left"/>
      <w:pPr>
        <w:tabs>
          <w:tab w:val="num" w:pos="2160"/>
        </w:tabs>
        <w:ind w:left="2160" w:hanging="360"/>
      </w:pPr>
      <w:rPr>
        <w:rFonts w:ascii="Arial" w:hAnsi="Arial" w:hint="default"/>
      </w:rPr>
    </w:lvl>
    <w:lvl w:ilvl="3" w:tplc="1B7A9AEA">
      <w:numFmt w:val="bullet"/>
      <w:lvlText w:val="•"/>
      <w:lvlJc w:val="left"/>
      <w:pPr>
        <w:tabs>
          <w:tab w:val="num" w:pos="2880"/>
        </w:tabs>
        <w:ind w:left="2880" w:hanging="360"/>
      </w:pPr>
      <w:rPr>
        <w:rFonts w:ascii="Arial" w:hAnsi="Arial" w:hint="default"/>
      </w:rPr>
    </w:lvl>
    <w:lvl w:ilvl="4" w:tplc="8DAC73F4" w:tentative="1">
      <w:start w:val="1"/>
      <w:numFmt w:val="bullet"/>
      <w:lvlText w:val="•"/>
      <w:lvlJc w:val="left"/>
      <w:pPr>
        <w:tabs>
          <w:tab w:val="num" w:pos="3600"/>
        </w:tabs>
        <w:ind w:left="3600" w:hanging="360"/>
      </w:pPr>
      <w:rPr>
        <w:rFonts w:ascii="Arial" w:hAnsi="Arial" w:hint="default"/>
      </w:rPr>
    </w:lvl>
    <w:lvl w:ilvl="5" w:tplc="D3AAC3BC" w:tentative="1">
      <w:start w:val="1"/>
      <w:numFmt w:val="bullet"/>
      <w:lvlText w:val="•"/>
      <w:lvlJc w:val="left"/>
      <w:pPr>
        <w:tabs>
          <w:tab w:val="num" w:pos="4320"/>
        </w:tabs>
        <w:ind w:left="4320" w:hanging="360"/>
      </w:pPr>
      <w:rPr>
        <w:rFonts w:ascii="Arial" w:hAnsi="Arial" w:hint="default"/>
      </w:rPr>
    </w:lvl>
    <w:lvl w:ilvl="6" w:tplc="902099EC" w:tentative="1">
      <w:start w:val="1"/>
      <w:numFmt w:val="bullet"/>
      <w:lvlText w:val="•"/>
      <w:lvlJc w:val="left"/>
      <w:pPr>
        <w:tabs>
          <w:tab w:val="num" w:pos="5040"/>
        </w:tabs>
        <w:ind w:left="5040" w:hanging="360"/>
      </w:pPr>
      <w:rPr>
        <w:rFonts w:ascii="Arial" w:hAnsi="Arial" w:hint="default"/>
      </w:rPr>
    </w:lvl>
    <w:lvl w:ilvl="7" w:tplc="7C6E2288" w:tentative="1">
      <w:start w:val="1"/>
      <w:numFmt w:val="bullet"/>
      <w:lvlText w:val="•"/>
      <w:lvlJc w:val="left"/>
      <w:pPr>
        <w:tabs>
          <w:tab w:val="num" w:pos="5760"/>
        </w:tabs>
        <w:ind w:left="5760" w:hanging="360"/>
      </w:pPr>
      <w:rPr>
        <w:rFonts w:ascii="Arial" w:hAnsi="Arial" w:hint="default"/>
      </w:rPr>
    </w:lvl>
    <w:lvl w:ilvl="8" w:tplc="0AA851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7C1067"/>
    <w:multiLevelType w:val="hybridMultilevel"/>
    <w:tmpl w:val="FDE4CC58"/>
    <w:lvl w:ilvl="0" w:tplc="CBB221A8">
      <w:start w:val="1"/>
      <w:numFmt w:val="bullet"/>
      <w:lvlText w:val="•"/>
      <w:lvlJc w:val="left"/>
      <w:pPr>
        <w:tabs>
          <w:tab w:val="num" w:pos="720"/>
        </w:tabs>
        <w:ind w:left="720" w:hanging="360"/>
      </w:pPr>
      <w:rPr>
        <w:rFonts w:ascii="Arial" w:hAnsi="Arial" w:hint="default"/>
      </w:rPr>
    </w:lvl>
    <w:lvl w:ilvl="1" w:tplc="6FF0AD78">
      <w:numFmt w:val="bullet"/>
      <w:lvlText w:val="•"/>
      <w:lvlJc w:val="left"/>
      <w:pPr>
        <w:tabs>
          <w:tab w:val="num" w:pos="1440"/>
        </w:tabs>
        <w:ind w:left="1440" w:hanging="360"/>
      </w:pPr>
      <w:rPr>
        <w:rFonts w:ascii="Arial" w:hAnsi="Arial" w:hint="default"/>
      </w:rPr>
    </w:lvl>
    <w:lvl w:ilvl="2" w:tplc="5058D534" w:tentative="1">
      <w:start w:val="1"/>
      <w:numFmt w:val="bullet"/>
      <w:lvlText w:val="•"/>
      <w:lvlJc w:val="left"/>
      <w:pPr>
        <w:tabs>
          <w:tab w:val="num" w:pos="2160"/>
        </w:tabs>
        <w:ind w:left="2160" w:hanging="360"/>
      </w:pPr>
      <w:rPr>
        <w:rFonts w:ascii="Arial" w:hAnsi="Arial" w:hint="default"/>
      </w:rPr>
    </w:lvl>
    <w:lvl w:ilvl="3" w:tplc="ACC0B9E8" w:tentative="1">
      <w:start w:val="1"/>
      <w:numFmt w:val="bullet"/>
      <w:lvlText w:val="•"/>
      <w:lvlJc w:val="left"/>
      <w:pPr>
        <w:tabs>
          <w:tab w:val="num" w:pos="2880"/>
        </w:tabs>
        <w:ind w:left="2880" w:hanging="360"/>
      </w:pPr>
      <w:rPr>
        <w:rFonts w:ascii="Arial" w:hAnsi="Arial" w:hint="default"/>
      </w:rPr>
    </w:lvl>
    <w:lvl w:ilvl="4" w:tplc="A86A5836" w:tentative="1">
      <w:start w:val="1"/>
      <w:numFmt w:val="bullet"/>
      <w:lvlText w:val="•"/>
      <w:lvlJc w:val="left"/>
      <w:pPr>
        <w:tabs>
          <w:tab w:val="num" w:pos="3600"/>
        </w:tabs>
        <w:ind w:left="3600" w:hanging="360"/>
      </w:pPr>
      <w:rPr>
        <w:rFonts w:ascii="Arial" w:hAnsi="Arial" w:hint="default"/>
      </w:rPr>
    </w:lvl>
    <w:lvl w:ilvl="5" w:tplc="6B82C840" w:tentative="1">
      <w:start w:val="1"/>
      <w:numFmt w:val="bullet"/>
      <w:lvlText w:val="•"/>
      <w:lvlJc w:val="left"/>
      <w:pPr>
        <w:tabs>
          <w:tab w:val="num" w:pos="4320"/>
        </w:tabs>
        <w:ind w:left="4320" w:hanging="360"/>
      </w:pPr>
      <w:rPr>
        <w:rFonts w:ascii="Arial" w:hAnsi="Arial" w:hint="default"/>
      </w:rPr>
    </w:lvl>
    <w:lvl w:ilvl="6" w:tplc="F8F20CFE" w:tentative="1">
      <w:start w:val="1"/>
      <w:numFmt w:val="bullet"/>
      <w:lvlText w:val="•"/>
      <w:lvlJc w:val="left"/>
      <w:pPr>
        <w:tabs>
          <w:tab w:val="num" w:pos="5040"/>
        </w:tabs>
        <w:ind w:left="5040" w:hanging="360"/>
      </w:pPr>
      <w:rPr>
        <w:rFonts w:ascii="Arial" w:hAnsi="Arial" w:hint="default"/>
      </w:rPr>
    </w:lvl>
    <w:lvl w:ilvl="7" w:tplc="E9D078DA" w:tentative="1">
      <w:start w:val="1"/>
      <w:numFmt w:val="bullet"/>
      <w:lvlText w:val="•"/>
      <w:lvlJc w:val="left"/>
      <w:pPr>
        <w:tabs>
          <w:tab w:val="num" w:pos="5760"/>
        </w:tabs>
        <w:ind w:left="5760" w:hanging="360"/>
      </w:pPr>
      <w:rPr>
        <w:rFonts w:ascii="Arial" w:hAnsi="Arial" w:hint="default"/>
      </w:rPr>
    </w:lvl>
    <w:lvl w:ilvl="8" w:tplc="C94E28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DB11D1C"/>
    <w:multiLevelType w:val="hybridMultilevel"/>
    <w:tmpl w:val="FBC07B34"/>
    <w:lvl w:ilvl="0" w:tplc="21484FEA">
      <w:start w:val="1"/>
      <w:numFmt w:val="bullet"/>
      <w:lvlText w:val="•"/>
      <w:lvlJc w:val="left"/>
      <w:pPr>
        <w:tabs>
          <w:tab w:val="num" w:pos="360"/>
        </w:tabs>
        <w:ind w:left="360" w:hanging="360"/>
      </w:pPr>
      <w:rPr>
        <w:rFonts w:ascii="Arial" w:hAnsi="Arial" w:hint="default"/>
      </w:rPr>
    </w:lvl>
    <w:lvl w:ilvl="1" w:tplc="4E240980">
      <w:start w:val="1"/>
      <w:numFmt w:val="bullet"/>
      <w:lvlText w:val="•"/>
      <w:lvlJc w:val="left"/>
      <w:pPr>
        <w:tabs>
          <w:tab w:val="num" w:pos="1080"/>
        </w:tabs>
        <w:ind w:left="1080" w:hanging="360"/>
      </w:pPr>
      <w:rPr>
        <w:rFonts w:ascii="Arial" w:hAnsi="Arial" w:hint="default"/>
      </w:rPr>
    </w:lvl>
    <w:lvl w:ilvl="2" w:tplc="F7169AC8">
      <w:numFmt w:val="bullet"/>
      <w:lvlText w:val="•"/>
      <w:lvlJc w:val="left"/>
      <w:pPr>
        <w:tabs>
          <w:tab w:val="num" w:pos="1800"/>
        </w:tabs>
        <w:ind w:left="1800" w:hanging="360"/>
      </w:pPr>
      <w:rPr>
        <w:rFonts w:ascii="Arial" w:hAnsi="Arial" w:hint="default"/>
      </w:rPr>
    </w:lvl>
    <w:lvl w:ilvl="3" w:tplc="9A400210">
      <w:numFmt w:val="bullet"/>
      <w:lvlText w:val="•"/>
      <w:lvlJc w:val="left"/>
      <w:pPr>
        <w:tabs>
          <w:tab w:val="num" w:pos="2520"/>
        </w:tabs>
        <w:ind w:left="2520" w:hanging="360"/>
      </w:pPr>
      <w:rPr>
        <w:rFonts w:ascii="Arial" w:hAnsi="Arial" w:hint="default"/>
      </w:rPr>
    </w:lvl>
    <w:lvl w:ilvl="4" w:tplc="621C372A" w:tentative="1">
      <w:start w:val="1"/>
      <w:numFmt w:val="bullet"/>
      <w:lvlText w:val="•"/>
      <w:lvlJc w:val="left"/>
      <w:pPr>
        <w:tabs>
          <w:tab w:val="num" w:pos="3240"/>
        </w:tabs>
        <w:ind w:left="3240" w:hanging="360"/>
      </w:pPr>
      <w:rPr>
        <w:rFonts w:ascii="Arial" w:hAnsi="Arial" w:hint="default"/>
      </w:rPr>
    </w:lvl>
    <w:lvl w:ilvl="5" w:tplc="C0F646A2" w:tentative="1">
      <w:start w:val="1"/>
      <w:numFmt w:val="bullet"/>
      <w:lvlText w:val="•"/>
      <w:lvlJc w:val="left"/>
      <w:pPr>
        <w:tabs>
          <w:tab w:val="num" w:pos="3960"/>
        </w:tabs>
        <w:ind w:left="3960" w:hanging="360"/>
      </w:pPr>
      <w:rPr>
        <w:rFonts w:ascii="Arial" w:hAnsi="Arial" w:hint="default"/>
      </w:rPr>
    </w:lvl>
    <w:lvl w:ilvl="6" w:tplc="2DAEC12A" w:tentative="1">
      <w:start w:val="1"/>
      <w:numFmt w:val="bullet"/>
      <w:lvlText w:val="•"/>
      <w:lvlJc w:val="left"/>
      <w:pPr>
        <w:tabs>
          <w:tab w:val="num" w:pos="4680"/>
        </w:tabs>
        <w:ind w:left="4680" w:hanging="360"/>
      </w:pPr>
      <w:rPr>
        <w:rFonts w:ascii="Arial" w:hAnsi="Arial" w:hint="default"/>
      </w:rPr>
    </w:lvl>
    <w:lvl w:ilvl="7" w:tplc="DD18643C" w:tentative="1">
      <w:start w:val="1"/>
      <w:numFmt w:val="bullet"/>
      <w:lvlText w:val="•"/>
      <w:lvlJc w:val="left"/>
      <w:pPr>
        <w:tabs>
          <w:tab w:val="num" w:pos="5400"/>
        </w:tabs>
        <w:ind w:left="5400" w:hanging="360"/>
      </w:pPr>
      <w:rPr>
        <w:rFonts w:ascii="Arial" w:hAnsi="Arial" w:hint="default"/>
      </w:rPr>
    </w:lvl>
    <w:lvl w:ilvl="8" w:tplc="B0484FB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DE55590"/>
    <w:multiLevelType w:val="hybridMultilevel"/>
    <w:tmpl w:val="90B29D0E"/>
    <w:lvl w:ilvl="0" w:tplc="C23292E6">
      <w:start w:val="1"/>
      <w:numFmt w:val="bullet"/>
      <w:lvlText w:val="•"/>
      <w:lvlJc w:val="left"/>
      <w:pPr>
        <w:tabs>
          <w:tab w:val="num" w:pos="360"/>
        </w:tabs>
        <w:ind w:left="360" w:hanging="360"/>
      </w:pPr>
      <w:rPr>
        <w:rFonts w:ascii="Arial" w:hAnsi="Arial" w:hint="default"/>
      </w:rPr>
    </w:lvl>
    <w:lvl w:ilvl="1" w:tplc="1338CEBA">
      <w:start w:val="1"/>
      <w:numFmt w:val="bullet"/>
      <w:lvlText w:val="•"/>
      <w:lvlJc w:val="left"/>
      <w:pPr>
        <w:tabs>
          <w:tab w:val="num" w:pos="1080"/>
        </w:tabs>
        <w:ind w:left="1080" w:hanging="360"/>
      </w:pPr>
      <w:rPr>
        <w:rFonts w:ascii="Arial" w:hAnsi="Arial" w:hint="default"/>
      </w:rPr>
    </w:lvl>
    <w:lvl w:ilvl="2" w:tplc="2BACB88A">
      <w:numFmt w:val="bullet"/>
      <w:lvlText w:val="•"/>
      <w:lvlJc w:val="left"/>
      <w:pPr>
        <w:tabs>
          <w:tab w:val="num" w:pos="1800"/>
        </w:tabs>
        <w:ind w:left="1800" w:hanging="360"/>
      </w:pPr>
      <w:rPr>
        <w:rFonts w:ascii="Arial" w:hAnsi="Arial" w:hint="default"/>
      </w:rPr>
    </w:lvl>
    <w:lvl w:ilvl="3" w:tplc="07A24B50">
      <w:numFmt w:val="bullet"/>
      <w:lvlText w:val="–"/>
      <w:lvlJc w:val="left"/>
      <w:pPr>
        <w:tabs>
          <w:tab w:val="num" w:pos="2520"/>
        </w:tabs>
        <w:ind w:left="2520" w:hanging="360"/>
      </w:pPr>
      <w:rPr>
        <w:rFonts w:ascii="Arial" w:hAnsi="Arial" w:hint="default"/>
      </w:rPr>
    </w:lvl>
    <w:lvl w:ilvl="4" w:tplc="A364C750" w:tentative="1">
      <w:start w:val="1"/>
      <w:numFmt w:val="bullet"/>
      <w:lvlText w:val="•"/>
      <w:lvlJc w:val="left"/>
      <w:pPr>
        <w:tabs>
          <w:tab w:val="num" w:pos="3240"/>
        </w:tabs>
        <w:ind w:left="3240" w:hanging="360"/>
      </w:pPr>
      <w:rPr>
        <w:rFonts w:ascii="Arial" w:hAnsi="Arial" w:hint="default"/>
      </w:rPr>
    </w:lvl>
    <w:lvl w:ilvl="5" w:tplc="C1A08B54" w:tentative="1">
      <w:start w:val="1"/>
      <w:numFmt w:val="bullet"/>
      <w:lvlText w:val="•"/>
      <w:lvlJc w:val="left"/>
      <w:pPr>
        <w:tabs>
          <w:tab w:val="num" w:pos="3960"/>
        </w:tabs>
        <w:ind w:left="3960" w:hanging="360"/>
      </w:pPr>
      <w:rPr>
        <w:rFonts w:ascii="Arial" w:hAnsi="Arial" w:hint="default"/>
      </w:rPr>
    </w:lvl>
    <w:lvl w:ilvl="6" w:tplc="8E747504" w:tentative="1">
      <w:start w:val="1"/>
      <w:numFmt w:val="bullet"/>
      <w:lvlText w:val="•"/>
      <w:lvlJc w:val="left"/>
      <w:pPr>
        <w:tabs>
          <w:tab w:val="num" w:pos="4680"/>
        </w:tabs>
        <w:ind w:left="4680" w:hanging="360"/>
      </w:pPr>
      <w:rPr>
        <w:rFonts w:ascii="Arial" w:hAnsi="Arial" w:hint="default"/>
      </w:rPr>
    </w:lvl>
    <w:lvl w:ilvl="7" w:tplc="775A5CEA" w:tentative="1">
      <w:start w:val="1"/>
      <w:numFmt w:val="bullet"/>
      <w:lvlText w:val="•"/>
      <w:lvlJc w:val="left"/>
      <w:pPr>
        <w:tabs>
          <w:tab w:val="num" w:pos="5400"/>
        </w:tabs>
        <w:ind w:left="5400" w:hanging="360"/>
      </w:pPr>
      <w:rPr>
        <w:rFonts w:ascii="Arial" w:hAnsi="Arial" w:hint="default"/>
      </w:rPr>
    </w:lvl>
    <w:lvl w:ilvl="8" w:tplc="FBA2175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B1B38D2"/>
    <w:multiLevelType w:val="hybridMultilevel"/>
    <w:tmpl w:val="F208A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873B5B"/>
    <w:multiLevelType w:val="hybridMultilevel"/>
    <w:tmpl w:val="9E720E74"/>
    <w:lvl w:ilvl="0" w:tplc="FD425AEA">
      <w:start w:val="1"/>
      <w:numFmt w:val="bullet"/>
      <w:lvlText w:val="•"/>
      <w:lvlJc w:val="left"/>
      <w:pPr>
        <w:tabs>
          <w:tab w:val="num" w:pos="720"/>
        </w:tabs>
        <w:ind w:left="720" w:hanging="360"/>
      </w:pPr>
      <w:rPr>
        <w:rFonts w:ascii="Arial" w:hAnsi="Arial" w:hint="default"/>
      </w:rPr>
    </w:lvl>
    <w:lvl w:ilvl="1" w:tplc="5C7A11BC">
      <w:numFmt w:val="bullet"/>
      <w:lvlText w:val="•"/>
      <w:lvlJc w:val="left"/>
      <w:pPr>
        <w:tabs>
          <w:tab w:val="num" w:pos="1440"/>
        </w:tabs>
        <w:ind w:left="1440" w:hanging="360"/>
      </w:pPr>
      <w:rPr>
        <w:rFonts w:ascii="Arial" w:hAnsi="Arial" w:hint="default"/>
      </w:rPr>
    </w:lvl>
    <w:lvl w:ilvl="2" w:tplc="CC4E81BA">
      <w:start w:val="1"/>
      <w:numFmt w:val="bullet"/>
      <w:lvlText w:val="•"/>
      <w:lvlJc w:val="left"/>
      <w:pPr>
        <w:tabs>
          <w:tab w:val="num" w:pos="2160"/>
        </w:tabs>
        <w:ind w:left="2160" w:hanging="360"/>
      </w:pPr>
      <w:rPr>
        <w:rFonts w:ascii="Arial" w:hAnsi="Arial" w:hint="default"/>
      </w:rPr>
    </w:lvl>
    <w:lvl w:ilvl="3" w:tplc="23C45EDA">
      <w:numFmt w:val="bullet"/>
      <w:lvlText w:val="•"/>
      <w:lvlJc w:val="left"/>
      <w:pPr>
        <w:tabs>
          <w:tab w:val="num" w:pos="2880"/>
        </w:tabs>
        <w:ind w:left="2880" w:hanging="360"/>
      </w:pPr>
      <w:rPr>
        <w:rFonts w:ascii="Arial" w:hAnsi="Arial" w:hint="default"/>
      </w:rPr>
    </w:lvl>
    <w:lvl w:ilvl="4" w:tplc="30CE9B46" w:tentative="1">
      <w:start w:val="1"/>
      <w:numFmt w:val="bullet"/>
      <w:lvlText w:val="•"/>
      <w:lvlJc w:val="left"/>
      <w:pPr>
        <w:tabs>
          <w:tab w:val="num" w:pos="3600"/>
        </w:tabs>
        <w:ind w:left="3600" w:hanging="360"/>
      </w:pPr>
      <w:rPr>
        <w:rFonts w:ascii="Arial" w:hAnsi="Arial" w:hint="default"/>
      </w:rPr>
    </w:lvl>
    <w:lvl w:ilvl="5" w:tplc="5A8ADA4E" w:tentative="1">
      <w:start w:val="1"/>
      <w:numFmt w:val="bullet"/>
      <w:lvlText w:val="•"/>
      <w:lvlJc w:val="left"/>
      <w:pPr>
        <w:tabs>
          <w:tab w:val="num" w:pos="4320"/>
        </w:tabs>
        <w:ind w:left="4320" w:hanging="360"/>
      </w:pPr>
      <w:rPr>
        <w:rFonts w:ascii="Arial" w:hAnsi="Arial" w:hint="default"/>
      </w:rPr>
    </w:lvl>
    <w:lvl w:ilvl="6" w:tplc="9E4063B8" w:tentative="1">
      <w:start w:val="1"/>
      <w:numFmt w:val="bullet"/>
      <w:lvlText w:val="•"/>
      <w:lvlJc w:val="left"/>
      <w:pPr>
        <w:tabs>
          <w:tab w:val="num" w:pos="5040"/>
        </w:tabs>
        <w:ind w:left="5040" w:hanging="360"/>
      </w:pPr>
      <w:rPr>
        <w:rFonts w:ascii="Arial" w:hAnsi="Arial" w:hint="default"/>
      </w:rPr>
    </w:lvl>
    <w:lvl w:ilvl="7" w:tplc="E0B89B22" w:tentative="1">
      <w:start w:val="1"/>
      <w:numFmt w:val="bullet"/>
      <w:lvlText w:val="•"/>
      <w:lvlJc w:val="left"/>
      <w:pPr>
        <w:tabs>
          <w:tab w:val="num" w:pos="5760"/>
        </w:tabs>
        <w:ind w:left="5760" w:hanging="360"/>
      </w:pPr>
      <w:rPr>
        <w:rFonts w:ascii="Arial" w:hAnsi="Arial" w:hint="default"/>
      </w:rPr>
    </w:lvl>
    <w:lvl w:ilvl="8" w:tplc="06761A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341B4D"/>
    <w:multiLevelType w:val="hybridMultilevel"/>
    <w:tmpl w:val="440AAC36"/>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30" w15:restartNumberingAfterBreak="0">
    <w:nsid w:val="59945918"/>
    <w:multiLevelType w:val="hybridMultilevel"/>
    <w:tmpl w:val="CC881A6E"/>
    <w:lvl w:ilvl="0" w:tplc="961E8620">
      <w:start w:val="1"/>
      <w:numFmt w:val="bullet"/>
      <w:lvlText w:val="•"/>
      <w:lvlJc w:val="left"/>
      <w:pPr>
        <w:tabs>
          <w:tab w:val="num" w:pos="720"/>
        </w:tabs>
        <w:ind w:left="720" w:hanging="360"/>
      </w:pPr>
      <w:rPr>
        <w:rFonts w:ascii="Arial" w:hAnsi="Arial" w:hint="default"/>
      </w:rPr>
    </w:lvl>
    <w:lvl w:ilvl="1" w:tplc="DA2EC512" w:tentative="1">
      <w:start w:val="1"/>
      <w:numFmt w:val="bullet"/>
      <w:lvlText w:val="•"/>
      <w:lvlJc w:val="left"/>
      <w:pPr>
        <w:tabs>
          <w:tab w:val="num" w:pos="1440"/>
        </w:tabs>
        <w:ind w:left="1440" w:hanging="360"/>
      </w:pPr>
      <w:rPr>
        <w:rFonts w:ascii="Arial" w:hAnsi="Arial" w:hint="default"/>
      </w:rPr>
    </w:lvl>
    <w:lvl w:ilvl="2" w:tplc="C45C7B5A">
      <w:start w:val="1"/>
      <w:numFmt w:val="bullet"/>
      <w:lvlText w:val="•"/>
      <w:lvlJc w:val="left"/>
      <w:pPr>
        <w:tabs>
          <w:tab w:val="num" w:pos="2160"/>
        </w:tabs>
        <w:ind w:left="2160" w:hanging="360"/>
      </w:pPr>
      <w:rPr>
        <w:rFonts w:ascii="Arial" w:hAnsi="Arial" w:hint="default"/>
      </w:rPr>
    </w:lvl>
    <w:lvl w:ilvl="3" w:tplc="C7A8F2D4">
      <w:numFmt w:val="bullet"/>
      <w:lvlText w:val="•"/>
      <w:lvlJc w:val="left"/>
      <w:pPr>
        <w:tabs>
          <w:tab w:val="num" w:pos="2880"/>
        </w:tabs>
        <w:ind w:left="2880" w:hanging="360"/>
      </w:pPr>
      <w:rPr>
        <w:rFonts w:ascii="Arial" w:hAnsi="Arial" w:hint="default"/>
      </w:rPr>
    </w:lvl>
    <w:lvl w:ilvl="4" w:tplc="34F2725C" w:tentative="1">
      <w:start w:val="1"/>
      <w:numFmt w:val="bullet"/>
      <w:lvlText w:val="•"/>
      <w:lvlJc w:val="left"/>
      <w:pPr>
        <w:tabs>
          <w:tab w:val="num" w:pos="3600"/>
        </w:tabs>
        <w:ind w:left="3600" w:hanging="360"/>
      </w:pPr>
      <w:rPr>
        <w:rFonts w:ascii="Arial" w:hAnsi="Arial" w:hint="default"/>
      </w:rPr>
    </w:lvl>
    <w:lvl w:ilvl="5" w:tplc="C4740B92" w:tentative="1">
      <w:start w:val="1"/>
      <w:numFmt w:val="bullet"/>
      <w:lvlText w:val="•"/>
      <w:lvlJc w:val="left"/>
      <w:pPr>
        <w:tabs>
          <w:tab w:val="num" w:pos="4320"/>
        </w:tabs>
        <w:ind w:left="4320" w:hanging="360"/>
      </w:pPr>
      <w:rPr>
        <w:rFonts w:ascii="Arial" w:hAnsi="Arial" w:hint="default"/>
      </w:rPr>
    </w:lvl>
    <w:lvl w:ilvl="6" w:tplc="4C20E8EE" w:tentative="1">
      <w:start w:val="1"/>
      <w:numFmt w:val="bullet"/>
      <w:lvlText w:val="•"/>
      <w:lvlJc w:val="left"/>
      <w:pPr>
        <w:tabs>
          <w:tab w:val="num" w:pos="5040"/>
        </w:tabs>
        <w:ind w:left="5040" w:hanging="360"/>
      </w:pPr>
      <w:rPr>
        <w:rFonts w:ascii="Arial" w:hAnsi="Arial" w:hint="default"/>
      </w:rPr>
    </w:lvl>
    <w:lvl w:ilvl="7" w:tplc="9560057A" w:tentative="1">
      <w:start w:val="1"/>
      <w:numFmt w:val="bullet"/>
      <w:lvlText w:val="•"/>
      <w:lvlJc w:val="left"/>
      <w:pPr>
        <w:tabs>
          <w:tab w:val="num" w:pos="5760"/>
        </w:tabs>
        <w:ind w:left="5760" w:hanging="360"/>
      </w:pPr>
      <w:rPr>
        <w:rFonts w:ascii="Arial" w:hAnsi="Arial" w:hint="default"/>
      </w:rPr>
    </w:lvl>
    <w:lvl w:ilvl="8" w:tplc="59240CF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EE0A11"/>
    <w:multiLevelType w:val="hybridMultilevel"/>
    <w:tmpl w:val="9D9A964C"/>
    <w:lvl w:ilvl="0" w:tplc="62DE3F48">
      <w:start w:val="1"/>
      <w:numFmt w:val="bullet"/>
      <w:lvlText w:val="•"/>
      <w:lvlJc w:val="left"/>
      <w:pPr>
        <w:tabs>
          <w:tab w:val="num" w:pos="360"/>
        </w:tabs>
        <w:ind w:left="360" w:hanging="360"/>
      </w:pPr>
      <w:rPr>
        <w:rFonts w:ascii="Arial" w:hAnsi="Arial" w:hint="default"/>
      </w:rPr>
    </w:lvl>
    <w:lvl w:ilvl="1" w:tplc="3FC85BA2">
      <w:numFmt w:val="bullet"/>
      <w:lvlText w:val="•"/>
      <w:lvlJc w:val="left"/>
      <w:pPr>
        <w:tabs>
          <w:tab w:val="num" w:pos="1080"/>
        </w:tabs>
        <w:ind w:left="1080" w:hanging="360"/>
      </w:pPr>
      <w:rPr>
        <w:rFonts w:ascii="Arial" w:hAnsi="Arial" w:hint="default"/>
      </w:rPr>
    </w:lvl>
    <w:lvl w:ilvl="2" w:tplc="A7D41732" w:tentative="1">
      <w:start w:val="1"/>
      <w:numFmt w:val="bullet"/>
      <w:lvlText w:val="•"/>
      <w:lvlJc w:val="left"/>
      <w:pPr>
        <w:tabs>
          <w:tab w:val="num" w:pos="1800"/>
        </w:tabs>
        <w:ind w:left="1800" w:hanging="360"/>
      </w:pPr>
      <w:rPr>
        <w:rFonts w:ascii="Arial" w:hAnsi="Arial" w:hint="default"/>
      </w:rPr>
    </w:lvl>
    <w:lvl w:ilvl="3" w:tplc="4FEC61DA" w:tentative="1">
      <w:start w:val="1"/>
      <w:numFmt w:val="bullet"/>
      <w:lvlText w:val="•"/>
      <w:lvlJc w:val="left"/>
      <w:pPr>
        <w:tabs>
          <w:tab w:val="num" w:pos="2520"/>
        </w:tabs>
        <w:ind w:left="2520" w:hanging="360"/>
      </w:pPr>
      <w:rPr>
        <w:rFonts w:ascii="Arial" w:hAnsi="Arial" w:hint="default"/>
      </w:rPr>
    </w:lvl>
    <w:lvl w:ilvl="4" w:tplc="47F05324" w:tentative="1">
      <w:start w:val="1"/>
      <w:numFmt w:val="bullet"/>
      <w:lvlText w:val="•"/>
      <w:lvlJc w:val="left"/>
      <w:pPr>
        <w:tabs>
          <w:tab w:val="num" w:pos="3240"/>
        </w:tabs>
        <w:ind w:left="3240" w:hanging="360"/>
      </w:pPr>
      <w:rPr>
        <w:rFonts w:ascii="Arial" w:hAnsi="Arial" w:hint="default"/>
      </w:rPr>
    </w:lvl>
    <w:lvl w:ilvl="5" w:tplc="F3327AA8" w:tentative="1">
      <w:start w:val="1"/>
      <w:numFmt w:val="bullet"/>
      <w:lvlText w:val="•"/>
      <w:lvlJc w:val="left"/>
      <w:pPr>
        <w:tabs>
          <w:tab w:val="num" w:pos="3960"/>
        </w:tabs>
        <w:ind w:left="3960" w:hanging="360"/>
      </w:pPr>
      <w:rPr>
        <w:rFonts w:ascii="Arial" w:hAnsi="Arial" w:hint="default"/>
      </w:rPr>
    </w:lvl>
    <w:lvl w:ilvl="6" w:tplc="134CC6EA" w:tentative="1">
      <w:start w:val="1"/>
      <w:numFmt w:val="bullet"/>
      <w:lvlText w:val="•"/>
      <w:lvlJc w:val="left"/>
      <w:pPr>
        <w:tabs>
          <w:tab w:val="num" w:pos="4680"/>
        </w:tabs>
        <w:ind w:left="4680" w:hanging="360"/>
      </w:pPr>
      <w:rPr>
        <w:rFonts w:ascii="Arial" w:hAnsi="Arial" w:hint="default"/>
      </w:rPr>
    </w:lvl>
    <w:lvl w:ilvl="7" w:tplc="B0C404D2" w:tentative="1">
      <w:start w:val="1"/>
      <w:numFmt w:val="bullet"/>
      <w:lvlText w:val="•"/>
      <w:lvlJc w:val="left"/>
      <w:pPr>
        <w:tabs>
          <w:tab w:val="num" w:pos="5400"/>
        </w:tabs>
        <w:ind w:left="5400" w:hanging="360"/>
      </w:pPr>
      <w:rPr>
        <w:rFonts w:ascii="Arial" w:hAnsi="Arial" w:hint="default"/>
      </w:rPr>
    </w:lvl>
    <w:lvl w:ilvl="8" w:tplc="442EF7A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0E29A7"/>
    <w:multiLevelType w:val="hybridMultilevel"/>
    <w:tmpl w:val="529A3906"/>
    <w:lvl w:ilvl="0" w:tplc="04A46988">
      <w:start w:val="1"/>
      <w:numFmt w:val="bullet"/>
      <w:lvlText w:val="•"/>
      <w:lvlJc w:val="left"/>
      <w:pPr>
        <w:tabs>
          <w:tab w:val="num" w:pos="720"/>
        </w:tabs>
        <w:ind w:left="720" w:hanging="360"/>
      </w:pPr>
      <w:rPr>
        <w:rFonts w:ascii="Arial" w:hAnsi="Arial" w:hint="default"/>
      </w:rPr>
    </w:lvl>
    <w:lvl w:ilvl="1" w:tplc="FA809328" w:tentative="1">
      <w:start w:val="1"/>
      <w:numFmt w:val="bullet"/>
      <w:lvlText w:val="•"/>
      <w:lvlJc w:val="left"/>
      <w:pPr>
        <w:tabs>
          <w:tab w:val="num" w:pos="1440"/>
        </w:tabs>
        <w:ind w:left="1440" w:hanging="360"/>
      </w:pPr>
      <w:rPr>
        <w:rFonts w:ascii="Arial" w:hAnsi="Arial" w:hint="default"/>
      </w:rPr>
    </w:lvl>
    <w:lvl w:ilvl="2" w:tplc="0C9E6BF8" w:tentative="1">
      <w:start w:val="1"/>
      <w:numFmt w:val="bullet"/>
      <w:lvlText w:val="•"/>
      <w:lvlJc w:val="left"/>
      <w:pPr>
        <w:tabs>
          <w:tab w:val="num" w:pos="2160"/>
        </w:tabs>
        <w:ind w:left="2160" w:hanging="360"/>
      </w:pPr>
      <w:rPr>
        <w:rFonts w:ascii="Arial" w:hAnsi="Arial" w:hint="default"/>
      </w:rPr>
    </w:lvl>
    <w:lvl w:ilvl="3" w:tplc="7A20A408" w:tentative="1">
      <w:start w:val="1"/>
      <w:numFmt w:val="bullet"/>
      <w:lvlText w:val="•"/>
      <w:lvlJc w:val="left"/>
      <w:pPr>
        <w:tabs>
          <w:tab w:val="num" w:pos="2880"/>
        </w:tabs>
        <w:ind w:left="2880" w:hanging="360"/>
      </w:pPr>
      <w:rPr>
        <w:rFonts w:ascii="Arial" w:hAnsi="Arial" w:hint="default"/>
      </w:rPr>
    </w:lvl>
    <w:lvl w:ilvl="4" w:tplc="4008CD62" w:tentative="1">
      <w:start w:val="1"/>
      <w:numFmt w:val="bullet"/>
      <w:lvlText w:val="•"/>
      <w:lvlJc w:val="left"/>
      <w:pPr>
        <w:tabs>
          <w:tab w:val="num" w:pos="3600"/>
        </w:tabs>
        <w:ind w:left="3600" w:hanging="360"/>
      </w:pPr>
      <w:rPr>
        <w:rFonts w:ascii="Arial" w:hAnsi="Arial" w:hint="default"/>
      </w:rPr>
    </w:lvl>
    <w:lvl w:ilvl="5" w:tplc="D04A4C1A" w:tentative="1">
      <w:start w:val="1"/>
      <w:numFmt w:val="bullet"/>
      <w:lvlText w:val="•"/>
      <w:lvlJc w:val="left"/>
      <w:pPr>
        <w:tabs>
          <w:tab w:val="num" w:pos="4320"/>
        </w:tabs>
        <w:ind w:left="4320" w:hanging="360"/>
      </w:pPr>
      <w:rPr>
        <w:rFonts w:ascii="Arial" w:hAnsi="Arial" w:hint="default"/>
      </w:rPr>
    </w:lvl>
    <w:lvl w:ilvl="6" w:tplc="E6E68F5E" w:tentative="1">
      <w:start w:val="1"/>
      <w:numFmt w:val="bullet"/>
      <w:lvlText w:val="•"/>
      <w:lvlJc w:val="left"/>
      <w:pPr>
        <w:tabs>
          <w:tab w:val="num" w:pos="5040"/>
        </w:tabs>
        <w:ind w:left="5040" w:hanging="360"/>
      </w:pPr>
      <w:rPr>
        <w:rFonts w:ascii="Arial" w:hAnsi="Arial" w:hint="default"/>
      </w:rPr>
    </w:lvl>
    <w:lvl w:ilvl="7" w:tplc="89D2C1B8" w:tentative="1">
      <w:start w:val="1"/>
      <w:numFmt w:val="bullet"/>
      <w:lvlText w:val="•"/>
      <w:lvlJc w:val="left"/>
      <w:pPr>
        <w:tabs>
          <w:tab w:val="num" w:pos="5760"/>
        </w:tabs>
        <w:ind w:left="5760" w:hanging="360"/>
      </w:pPr>
      <w:rPr>
        <w:rFonts w:ascii="Arial" w:hAnsi="Arial" w:hint="default"/>
      </w:rPr>
    </w:lvl>
    <w:lvl w:ilvl="8" w:tplc="43F681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A36FBC"/>
    <w:multiLevelType w:val="hybridMultilevel"/>
    <w:tmpl w:val="7CF0647C"/>
    <w:lvl w:ilvl="0" w:tplc="8BD26E00">
      <w:start w:val="1"/>
      <w:numFmt w:val="lowerLetter"/>
      <w:lvlText w:val="%1."/>
      <w:lvlJc w:val="left"/>
      <w:pPr>
        <w:ind w:left="2660" w:hanging="360"/>
      </w:pPr>
      <w:rPr>
        <w:rFonts w:hint="default"/>
      </w:rPr>
    </w:lvl>
    <w:lvl w:ilvl="1" w:tplc="04090019" w:tentative="1">
      <w:start w:val="1"/>
      <w:numFmt w:val="lowerLetter"/>
      <w:lvlText w:val="%2."/>
      <w:lvlJc w:val="left"/>
      <w:pPr>
        <w:ind w:left="3380" w:hanging="360"/>
      </w:pPr>
    </w:lvl>
    <w:lvl w:ilvl="2" w:tplc="0409001B" w:tentative="1">
      <w:start w:val="1"/>
      <w:numFmt w:val="lowerRoman"/>
      <w:lvlText w:val="%3."/>
      <w:lvlJc w:val="right"/>
      <w:pPr>
        <w:ind w:left="4100" w:hanging="180"/>
      </w:pPr>
    </w:lvl>
    <w:lvl w:ilvl="3" w:tplc="0409000F" w:tentative="1">
      <w:start w:val="1"/>
      <w:numFmt w:val="decimal"/>
      <w:lvlText w:val="%4."/>
      <w:lvlJc w:val="left"/>
      <w:pPr>
        <w:ind w:left="4820" w:hanging="360"/>
      </w:pPr>
    </w:lvl>
    <w:lvl w:ilvl="4" w:tplc="04090019" w:tentative="1">
      <w:start w:val="1"/>
      <w:numFmt w:val="lowerLetter"/>
      <w:lvlText w:val="%5."/>
      <w:lvlJc w:val="left"/>
      <w:pPr>
        <w:ind w:left="5540" w:hanging="360"/>
      </w:pPr>
    </w:lvl>
    <w:lvl w:ilvl="5" w:tplc="0409001B" w:tentative="1">
      <w:start w:val="1"/>
      <w:numFmt w:val="lowerRoman"/>
      <w:lvlText w:val="%6."/>
      <w:lvlJc w:val="right"/>
      <w:pPr>
        <w:ind w:left="6260" w:hanging="180"/>
      </w:pPr>
    </w:lvl>
    <w:lvl w:ilvl="6" w:tplc="0409000F" w:tentative="1">
      <w:start w:val="1"/>
      <w:numFmt w:val="decimal"/>
      <w:lvlText w:val="%7."/>
      <w:lvlJc w:val="left"/>
      <w:pPr>
        <w:ind w:left="6980" w:hanging="360"/>
      </w:pPr>
    </w:lvl>
    <w:lvl w:ilvl="7" w:tplc="04090019" w:tentative="1">
      <w:start w:val="1"/>
      <w:numFmt w:val="lowerLetter"/>
      <w:lvlText w:val="%8."/>
      <w:lvlJc w:val="left"/>
      <w:pPr>
        <w:ind w:left="7700" w:hanging="360"/>
      </w:pPr>
    </w:lvl>
    <w:lvl w:ilvl="8" w:tplc="0409001B" w:tentative="1">
      <w:start w:val="1"/>
      <w:numFmt w:val="lowerRoman"/>
      <w:lvlText w:val="%9."/>
      <w:lvlJc w:val="right"/>
      <w:pPr>
        <w:ind w:left="8420" w:hanging="180"/>
      </w:pPr>
    </w:lvl>
  </w:abstractNum>
  <w:abstractNum w:abstractNumId="35" w15:restartNumberingAfterBreak="0">
    <w:nsid w:val="65F248CA"/>
    <w:multiLevelType w:val="hybridMultilevel"/>
    <w:tmpl w:val="4CACE280"/>
    <w:lvl w:ilvl="0" w:tplc="0B10B2CC">
      <w:start w:val="1"/>
      <w:numFmt w:val="bullet"/>
      <w:lvlText w:val="•"/>
      <w:lvlJc w:val="left"/>
      <w:pPr>
        <w:tabs>
          <w:tab w:val="num" w:pos="720"/>
        </w:tabs>
        <w:ind w:left="720" w:hanging="360"/>
      </w:pPr>
      <w:rPr>
        <w:rFonts w:ascii="Arial" w:hAnsi="Arial" w:hint="default"/>
      </w:rPr>
    </w:lvl>
    <w:lvl w:ilvl="1" w:tplc="E7AEAF40">
      <w:numFmt w:val="bullet"/>
      <w:lvlText w:val="•"/>
      <w:lvlJc w:val="left"/>
      <w:pPr>
        <w:tabs>
          <w:tab w:val="num" w:pos="1440"/>
        </w:tabs>
        <w:ind w:left="1440" w:hanging="360"/>
      </w:pPr>
      <w:rPr>
        <w:rFonts w:ascii="Arial" w:hAnsi="Arial" w:hint="default"/>
      </w:rPr>
    </w:lvl>
    <w:lvl w:ilvl="2" w:tplc="CC42B672" w:tentative="1">
      <w:start w:val="1"/>
      <w:numFmt w:val="bullet"/>
      <w:lvlText w:val="•"/>
      <w:lvlJc w:val="left"/>
      <w:pPr>
        <w:tabs>
          <w:tab w:val="num" w:pos="2160"/>
        </w:tabs>
        <w:ind w:left="2160" w:hanging="360"/>
      </w:pPr>
      <w:rPr>
        <w:rFonts w:ascii="Arial" w:hAnsi="Arial" w:hint="default"/>
      </w:rPr>
    </w:lvl>
    <w:lvl w:ilvl="3" w:tplc="DEB8BD5C" w:tentative="1">
      <w:start w:val="1"/>
      <w:numFmt w:val="bullet"/>
      <w:lvlText w:val="•"/>
      <w:lvlJc w:val="left"/>
      <w:pPr>
        <w:tabs>
          <w:tab w:val="num" w:pos="2880"/>
        </w:tabs>
        <w:ind w:left="2880" w:hanging="360"/>
      </w:pPr>
      <w:rPr>
        <w:rFonts w:ascii="Arial" w:hAnsi="Arial" w:hint="default"/>
      </w:rPr>
    </w:lvl>
    <w:lvl w:ilvl="4" w:tplc="1912420A" w:tentative="1">
      <w:start w:val="1"/>
      <w:numFmt w:val="bullet"/>
      <w:lvlText w:val="•"/>
      <w:lvlJc w:val="left"/>
      <w:pPr>
        <w:tabs>
          <w:tab w:val="num" w:pos="3600"/>
        </w:tabs>
        <w:ind w:left="3600" w:hanging="360"/>
      </w:pPr>
      <w:rPr>
        <w:rFonts w:ascii="Arial" w:hAnsi="Arial" w:hint="default"/>
      </w:rPr>
    </w:lvl>
    <w:lvl w:ilvl="5" w:tplc="F3AC998C" w:tentative="1">
      <w:start w:val="1"/>
      <w:numFmt w:val="bullet"/>
      <w:lvlText w:val="•"/>
      <w:lvlJc w:val="left"/>
      <w:pPr>
        <w:tabs>
          <w:tab w:val="num" w:pos="4320"/>
        </w:tabs>
        <w:ind w:left="4320" w:hanging="360"/>
      </w:pPr>
      <w:rPr>
        <w:rFonts w:ascii="Arial" w:hAnsi="Arial" w:hint="default"/>
      </w:rPr>
    </w:lvl>
    <w:lvl w:ilvl="6" w:tplc="F9A6E75A" w:tentative="1">
      <w:start w:val="1"/>
      <w:numFmt w:val="bullet"/>
      <w:lvlText w:val="•"/>
      <w:lvlJc w:val="left"/>
      <w:pPr>
        <w:tabs>
          <w:tab w:val="num" w:pos="5040"/>
        </w:tabs>
        <w:ind w:left="5040" w:hanging="360"/>
      </w:pPr>
      <w:rPr>
        <w:rFonts w:ascii="Arial" w:hAnsi="Arial" w:hint="default"/>
      </w:rPr>
    </w:lvl>
    <w:lvl w:ilvl="7" w:tplc="0616E238" w:tentative="1">
      <w:start w:val="1"/>
      <w:numFmt w:val="bullet"/>
      <w:lvlText w:val="•"/>
      <w:lvlJc w:val="left"/>
      <w:pPr>
        <w:tabs>
          <w:tab w:val="num" w:pos="5760"/>
        </w:tabs>
        <w:ind w:left="5760" w:hanging="360"/>
      </w:pPr>
      <w:rPr>
        <w:rFonts w:ascii="Arial" w:hAnsi="Arial" w:hint="default"/>
      </w:rPr>
    </w:lvl>
    <w:lvl w:ilvl="8" w:tplc="34DE975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AC7B9E"/>
    <w:multiLevelType w:val="hybridMultilevel"/>
    <w:tmpl w:val="2AC6766C"/>
    <w:lvl w:ilvl="0" w:tplc="846A7A18">
      <w:start w:val="1"/>
      <w:numFmt w:val="bullet"/>
      <w:lvlText w:val=""/>
      <w:lvlJc w:val="left"/>
      <w:pPr>
        <w:ind w:left="720" w:hanging="360"/>
      </w:pPr>
      <w:rPr>
        <w:rFonts w:ascii="Symbol" w:hAnsi="Symbol"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AF4D5A"/>
    <w:multiLevelType w:val="hybridMultilevel"/>
    <w:tmpl w:val="79B494F4"/>
    <w:lvl w:ilvl="0" w:tplc="44EEB9D2">
      <w:numFmt w:val="bullet"/>
      <w:lvlText w:val="-"/>
      <w:lvlJc w:val="left"/>
      <w:pPr>
        <w:ind w:left="-360" w:hanging="360"/>
      </w:pPr>
      <w:rPr>
        <w:rFonts w:ascii="Times New Roman" w:eastAsia="宋体" w:hAnsi="Times New Roman" w:cs="Times New Roman" w:hint="default"/>
        <w:i/>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1" w15:restartNumberingAfterBreak="0">
    <w:nsid w:val="727D06E7"/>
    <w:multiLevelType w:val="hybridMultilevel"/>
    <w:tmpl w:val="F82EB276"/>
    <w:lvl w:ilvl="0" w:tplc="F184D68A">
      <w:start w:val="1"/>
      <w:numFmt w:val="bullet"/>
      <w:lvlText w:val="•"/>
      <w:lvlJc w:val="left"/>
      <w:pPr>
        <w:tabs>
          <w:tab w:val="num" w:pos="720"/>
        </w:tabs>
        <w:ind w:left="720" w:hanging="360"/>
      </w:pPr>
      <w:rPr>
        <w:rFonts w:ascii="Arial" w:hAnsi="Arial" w:hint="default"/>
      </w:rPr>
    </w:lvl>
    <w:lvl w:ilvl="1" w:tplc="25684DD4">
      <w:numFmt w:val="bullet"/>
      <w:lvlText w:val="•"/>
      <w:lvlJc w:val="left"/>
      <w:pPr>
        <w:tabs>
          <w:tab w:val="num" w:pos="1440"/>
        </w:tabs>
        <w:ind w:left="1440" w:hanging="360"/>
      </w:pPr>
      <w:rPr>
        <w:rFonts w:ascii="Arial" w:hAnsi="Arial" w:hint="default"/>
      </w:rPr>
    </w:lvl>
    <w:lvl w:ilvl="2" w:tplc="2F3A4E80">
      <w:numFmt w:val="bullet"/>
      <w:lvlText w:val="•"/>
      <w:lvlJc w:val="left"/>
      <w:pPr>
        <w:tabs>
          <w:tab w:val="num" w:pos="2160"/>
        </w:tabs>
        <w:ind w:left="2160" w:hanging="360"/>
      </w:pPr>
      <w:rPr>
        <w:rFonts w:ascii="Arial" w:hAnsi="Arial" w:hint="default"/>
      </w:rPr>
    </w:lvl>
    <w:lvl w:ilvl="3" w:tplc="0444191E" w:tentative="1">
      <w:start w:val="1"/>
      <w:numFmt w:val="bullet"/>
      <w:lvlText w:val="•"/>
      <w:lvlJc w:val="left"/>
      <w:pPr>
        <w:tabs>
          <w:tab w:val="num" w:pos="2880"/>
        </w:tabs>
        <w:ind w:left="2880" w:hanging="360"/>
      </w:pPr>
      <w:rPr>
        <w:rFonts w:ascii="Arial" w:hAnsi="Arial" w:hint="default"/>
      </w:rPr>
    </w:lvl>
    <w:lvl w:ilvl="4" w:tplc="FDDEF612" w:tentative="1">
      <w:start w:val="1"/>
      <w:numFmt w:val="bullet"/>
      <w:lvlText w:val="•"/>
      <w:lvlJc w:val="left"/>
      <w:pPr>
        <w:tabs>
          <w:tab w:val="num" w:pos="3600"/>
        </w:tabs>
        <w:ind w:left="3600" w:hanging="360"/>
      </w:pPr>
      <w:rPr>
        <w:rFonts w:ascii="Arial" w:hAnsi="Arial" w:hint="default"/>
      </w:rPr>
    </w:lvl>
    <w:lvl w:ilvl="5" w:tplc="9F1A4F86" w:tentative="1">
      <w:start w:val="1"/>
      <w:numFmt w:val="bullet"/>
      <w:lvlText w:val="•"/>
      <w:lvlJc w:val="left"/>
      <w:pPr>
        <w:tabs>
          <w:tab w:val="num" w:pos="4320"/>
        </w:tabs>
        <w:ind w:left="4320" w:hanging="360"/>
      </w:pPr>
      <w:rPr>
        <w:rFonts w:ascii="Arial" w:hAnsi="Arial" w:hint="default"/>
      </w:rPr>
    </w:lvl>
    <w:lvl w:ilvl="6" w:tplc="1AAEE8EA" w:tentative="1">
      <w:start w:val="1"/>
      <w:numFmt w:val="bullet"/>
      <w:lvlText w:val="•"/>
      <w:lvlJc w:val="left"/>
      <w:pPr>
        <w:tabs>
          <w:tab w:val="num" w:pos="5040"/>
        </w:tabs>
        <w:ind w:left="5040" w:hanging="360"/>
      </w:pPr>
      <w:rPr>
        <w:rFonts w:ascii="Arial" w:hAnsi="Arial" w:hint="default"/>
      </w:rPr>
    </w:lvl>
    <w:lvl w:ilvl="7" w:tplc="DC3A328E" w:tentative="1">
      <w:start w:val="1"/>
      <w:numFmt w:val="bullet"/>
      <w:lvlText w:val="•"/>
      <w:lvlJc w:val="left"/>
      <w:pPr>
        <w:tabs>
          <w:tab w:val="num" w:pos="5760"/>
        </w:tabs>
        <w:ind w:left="5760" w:hanging="360"/>
      </w:pPr>
      <w:rPr>
        <w:rFonts w:ascii="Arial" w:hAnsi="Arial" w:hint="default"/>
      </w:rPr>
    </w:lvl>
    <w:lvl w:ilvl="8" w:tplc="E48423F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9D46AC"/>
    <w:multiLevelType w:val="hybridMultilevel"/>
    <w:tmpl w:val="DEAC122C"/>
    <w:lvl w:ilvl="0" w:tplc="A6B296AA">
      <w:start w:val="1"/>
      <w:numFmt w:val="bullet"/>
      <w:lvlText w:val="•"/>
      <w:lvlJc w:val="left"/>
      <w:pPr>
        <w:tabs>
          <w:tab w:val="num" w:pos="720"/>
        </w:tabs>
        <w:ind w:left="720" w:hanging="360"/>
      </w:pPr>
      <w:rPr>
        <w:rFonts w:ascii="Arial" w:hAnsi="Arial" w:hint="default"/>
      </w:rPr>
    </w:lvl>
    <w:lvl w:ilvl="1" w:tplc="95DC87E6">
      <w:numFmt w:val="bullet"/>
      <w:lvlText w:val="•"/>
      <w:lvlJc w:val="left"/>
      <w:pPr>
        <w:tabs>
          <w:tab w:val="num" w:pos="1440"/>
        </w:tabs>
        <w:ind w:left="1440" w:hanging="360"/>
      </w:pPr>
      <w:rPr>
        <w:rFonts w:ascii="Arial" w:hAnsi="Arial" w:hint="default"/>
      </w:rPr>
    </w:lvl>
    <w:lvl w:ilvl="2" w:tplc="E9448A42" w:tentative="1">
      <w:start w:val="1"/>
      <w:numFmt w:val="bullet"/>
      <w:lvlText w:val="•"/>
      <w:lvlJc w:val="left"/>
      <w:pPr>
        <w:tabs>
          <w:tab w:val="num" w:pos="2160"/>
        </w:tabs>
        <w:ind w:left="2160" w:hanging="360"/>
      </w:pPr>
      <w:rPr>
        <w:rFonts w:ascii="Arial" w:hAnsi="Arial" w:hint="default"/>
      </w:rPr>
    </w:lvl>
    <w:lvl w:ilvl="3" w:tplc="92681608" w:tentative="1">
      <w:start w:val="1"/>
      <w:numFmt w:val="bullet"/>
      <w:lvlText w:val="•"/>
      <w:lvlJc w:val="left"/>
      <w:pPr>
        <w:tabs>
          <w:tab w:val="num" w:pos="2880"/>
        </w:tabs>
        <w:ind w:left="2880" w:hanging="360"/>
      </w:pPr>
      <w:rPr>
        <w:rFonts w:ascii="Arial" w:hAnsi="Arial" w:hint="default"/>
      </w:rPr>
    </w:lvl>
    <w:lvl w:ilvl="4" w:tplc="ADB22ED8" w:tentative="1">
      <w:start w:val="1"/>
      <w:numFmt w:val="bullet"/>
      <w:lvlText w:val="•"/>
      <w:lvlJc w:val="left"/>
      <w:pPr>
        <w:tabs>
          <w:tab w:val="num" w:pos="3600"/>
        </w:tabs>
        <w:ind w:left="3600" w:hanging="360"/>
      </w:pPr>
      <w:rPr>
        <w:rFonts w:ascii="Arial" w:hAnsi="Arial" w:hint="default"/>
      </w:rPr>
    </w:lvl>
    <w:lvl w:ilvl="5" w:tplc="94DC5DDA" w:tentative="1">
      <w:start w:val="1"/>
      <w:numFmt w:val="bullet"/>
      <w:lvlText w:val="•"/>
      <w:lvlJc w:val="left"/>
      <w:pPr>
        <w:tabs>
          <w:tab w:val="num" w:pos="4320"/>
        </w:tabs>
        <w:ind w:left="4320" w:hanging="360"/>
      </w:pPr>
      <w:rPr>
        <w:rFonts w:ascii="Arial" w:hAnsi="Arial" w:hint="default"/>
      </w:rPr>
    </w:lvl>
    <w:lvl w:ilvl="6" w:tplc="062E6DE8" w:tentative="1">
      <w:start w:val="1"/>
      <w:numFmt w:val="bullet"/>
      <w:lvlText w:val="•"/>
      <w:lvlJc w:val="left"/>
      <w:pPr>
        <w:tabs>
          <w:tab w:val="num" w:pos="5040"/>
        </w:tabs>
        <w:ind w:left="5040" w:hanging="360"/>
      </w:pPr>
      <w:rPr>
        <w:rFonts w:ascii="Arial" w:hAnsi="Arial" w:hint="default"/>
      </w:rPr>
    </w:lvl>
    <w:lvl w:ilvl="7" w:tplc="C136D880" w:tentative="1">
      <w:start w:val="1"/>
      <w:numFmt w:val="bullet"/>
      <w:lvlText w:val="•"/>
      <w:lvlJc w:val="left"/>
      <w:pPr>
        <w:tabs>
          <w:tab w:val="num" w:pos="5760"/>
        </w:tabs>
        <w:ind w:left="5760" w:hanging="360"/>
      </w:pPr>
      <w:rPr>
        <w:rFonts w:ascii="Arial" w:hAnsi="Arial" w:hint="default"/>
      </w:rPr>
    </w:lvl>
    <w:lvl w:ilvl="8" w:tplc="53181D0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5A6133"/>
    <w:multiLevelType w:val="hybridMultilevel"/>
    <w:tmpl w:val="D1647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6B1BFC"/>
    <w:multiLevelType w:val="multilevel"/>
    <w:tmpl w:val="882456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2"/>
  </w:num>
  <w:num w:numId="2">
    <w:abstractNumId w:val="47"/>
  </w:num>
  <w:num w:numId="3">
    <w:abstractNumId w:val="0"/>
  </w:num>
  <w:num w:numId="4">
    <w:abstractNumId w:val="46"/>
  </w:num>
  <w:num w:numId="5">
    <w:abstractNumId w:val="38"/>
  </w:num>
  <w:num w:numId="6">
    <w:abstractNumId w:val="45"/>
  </w:num>
  <w:num w:numId="7">
    <w:abstractNumId w:val="9"/>
  </w:num>
  <w:num w:numId="8">
    <w:abstractNumId w:val="6"/>
  </w:num>
  <w:num w:numId="9">
    <w:abstractNumId w:val="16"/>
  </w:num>
  <w:num w:numId="10">
    <w:abstractNumId w:val="10"/>
  </w:num>
  <w:num w:numId="11">
    <w:abstractNumId w:val="15"/>
  </w:num>
  <w:num w:numId="12">
    <w:abstractNumId w:val="4"/>
  </w:num>
  <w:num w:numId="13">
    <w:abstractNumId w:val="20"/>
  </w:num>
  <w:num w:numId="14">
    <w:abstractNumId w:val="8"/>
  </w:num>
  <w:num w:numId="15">
    <w:abstractNumId w:val="39"/>
  </w:num>
  <w:num w:numId="16">
    <w:abstractNumId w:val="27"/>
  </w:num>
  <w:num w:numId="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32"/>
  </w:num>
  <w:num w:numId="20">
    <w:abstractNumId w:val="41"/>
  </w:num>
  <w:num w:numId="21">
    <w:abstractNumId w:val="43"/>
  </w:num>
  <w:num w:numId="22">
    <w:abstractNumId w:val="17"/>
  </w:num>
  <w:num w:numId="23">
    <w:abstractNumId w:val="25"/>
  </w:num>
  <w:num w:numId="24">
    <w:abstractNumId w:val="18"/>
  </w:num>
  <w:num w:numId="25">
    <w:abstractNumId w:val="7"/>
  </w:num>
  <w:num w:numId="26">
    <w:abstractNumId w:val="14"/>
  </w:num>
  <w:num w:numId="27">
    <w:abstractNumId w:val="21"/>
  </w:num>
  <w:num w:numId="28">
    <w:abstractNumId w:val="37"/>
  </w:num>
  <w:num w:numId="29">
    <w:abstractNumId w:val="34"/>
  </w:num>
  <w:num w:numId="30">
    <w:abstractNumId w:val="26"/>
  </w:num>
  <w:num w:numId="31">
    <w:abstractNumId w:val="30"/>
  </w:num>
  <w:num w:numId="32">
    <w:abstractNumId w:val="29"/>
  </w:num>
  <w:num w:numId="33">
    <w:abstractNumId w:val="2"/>
  </w:num>
  <w:num w:numId="34">
    <w:abstractNumId w:val="12"/>
  </w:num>
  <w:num w:numId="35">
    <w:abstractNumId w:val="40"/>
  </w:num>
  <w:num w:numId="36">
    <w:abstractNumId w:val="31"/>
  </w:num>
  <w:num w:numId="37">
    <w:abstractNumId w:val="33"/>
  </w:num>
  <w:num w:numId="38">
    <w:abstractNumId w:val="19"/>
  </w:num>
  <w:num w:numId="39">
    <w:abstractNumId w:val="28"/>
  </w:num>
  <w:num w:numId="40">
    <w:abstractNumId w:val="5"/>
  </w:num>
  <w:num w:numId="41">
    <w:abstractNumId w:val="3"/>
  </w:num>
  <w:num w:numId="42">
    <w:abstractNumId w:val="23"/>
  </w:num>
  <w:num w:numId="43">
    <w:abstractNumId w:val="11"/>
  </w:num>
  <w:num w:numId="44">
    <w:abstractNumId w:val="42"/>
  </w:num>
  <w:num w:numId="45">
    <w:abstractNumId w:val="44"/>
  </w:num>
  <w:num w:numId="46">
    <w:abstractNumId w:val="35"/>
  </w:num>
  <w:num w:numId="47">
    <w:abstractNumId w:val="13"/>
  </w:num>
  <w:num w:numId="48">
    <w:abstractNumId w:val="1"/>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13516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7B7"/>
    <w:rsid w:val="00003846"/>
    <w:rsid w:val="00003A16"/>
    <w:rsid w:val="00003AFD"/>
    <w:rsid w:val="00003CAB"/>
    <w:rsid w:val="00003EB8"/>
    <w:rsid w:val="00004127"/>
    <w:rsid w:val="00004489"/>
    <w:rsid w:val="00004558"/>
    <w:rsid w:val="000045E6"/>
    <w:rsid w:val="00004780"/>
    <w:rsid w:val="00004816"/>
    <w:rsid w:val="0000481A"/>
    <w:rsid w:val="0000484A"/>
    <w:rsid w:val="00004B79"/>
    <w:rsid w:val="00004DD6"/>
    <w:rsid w:val="00004EA2"/>
    <w:rsid w:val="00005B9C"/>
    <w:rsid w:val="000061FF"/>
    <w:rsid w:val="0000650B"/>
    <w:rsid w:val="00006B2E"/>
    <w:rsid w:val="00006E5E"/>
    <w:rsid w:val="000076AF"/>
    <w:rsid w:val="00007797"/>
    <w:rsid w:val="00007A3E"/>
    <w:rsid w:val="00010097"/>
    <w:rsid w:val="000100CC"/>
    <w:rsid w:val="00010554"/>
    <w:rsid w:val="000108EB"/>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1C"/>
    <w:rsid w:val="00025292"/>
    <w:rsid w:val="00025459"/>
    <w:rsid w:val="00025F77"/>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9EB"/>
    <w:rsid w:val="00051C62"/>
    <w:rsid w:val="00051C9D"/>
    <w:rsid w:val="00051F7F"/>
    <w:rsid w:val="00052402"/>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F1A"/>
    <w:rsid w:val="000574E2"/>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ECE"/>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1F47"/>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DE3"/>
    <w:rsid w:val="000C5F9A"/>
    <w:rsid w:val="000C6084"/>
    <w:rsid w:val="000C6303"/>
    <w:rsid w:val="000C65A9"/>
    <w:rsid w:val="000C6A1D"/>
    <w:rsid w:val="000C6C83"/>
    <w:rsid w:val="000C76C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BDC"/>
    <w:rsid w:val="00110C9B"/>
    <w:rsid w:val="00110E7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E7"/>
    <w:rsid w:val="001149A4"/>
    <w:rsid w:val="00114A52"/>
    <w:rsid w:val="00114F46"/>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A45"/>
    <w:rsid w:val="001263CC"/>
    <w:rsid w:val="0012654A"/>
    <w:rsid w:val="00126774"/>
    <w:rsid w:val="00126849"/>
    <w:rsid w:val="0012684B"/>
    <w:rsid w:val="00126B50"/>
    <w:rsid w:val="00127026"/>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B00"/>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B0F"/>
    <w:rsid w:val="001A4B6E"/>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BD"/>
    <w:rsid w:val="001D1C45"/>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A17"/>
    <w:rsid w:val="001E6D77"/>
    <w:rsid w:val="001E6E2B"/>
    <w:rsid w:val="001E73FB"/>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3FB3"/>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77F"/>
    <w:rsid w:val="00213AB2"/>
    <w:rsid w:val="00213BA5"/>
    <w:rsid w:val="00214191"/>
    <w:rsid w:val="00214812"/>
    <w:rsid w:val="002149A6"/>
    <w:rsid w:val="00214AF1"/>
    <w:rsid w:val="00214AFB"/>
    <w:rsid w:val="00215295"/>
    <w:rsid w:val="0021531D"/>
    <w:rsid w:val="00215446"/>
    <w:rsid w:val="0021554F"/>
    <w:rsid w:val="00215C4F"/>
    <w:rsid w:val="00215ED0"/>
    <w:rsid w:val="00216270"/>
    <w:rsid w:val="00216350"/>
    <w:rsid w:val="002165D5"/>
    <w:rsid w:val="00216EE1"/>
    <w:rsid w:val="00217018"/>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1F2"/>
    <w:rsid w:val="002954C3"/>
    <w:rsid w:val="00295AB2"/>
    <w:rsid w:val="00295B58"/>
    <w:rsid w:val="00296064"/>
    <w:rsid w:val="0029648C"/>
    <w:rsid w:val="00296882"/>
    <w:rsid w:val="002968E6"/>
    <w:rsid w:val="002969BF"/>
    <w:rsid w:val="00296D86"/>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5A9F"/>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ABE"/>
    <w:rsid w:val="002C007D"/>
    <w:rsid w:val="002C0219"/>
    <w:rsid w:val="002C0304"/>
    <w:rsid w:val="002C0314"/>
    <w:rsid w:val="002C04C8"/>
    <w:rsid w:val="002C0AD7"/>
    <w:rsid w:val="002C1043"/>
    <w:rsid w:val="002C15FF"/>
    <w:rsid w:val="002C1BA4"/>
    <w:rsid w:val="002C1BD4"/>
    <w:rsid w:val="002C1E06"/>
    <w:rsid w:val="002C22DA"/>
    <w:rsid w:val="002C235A"/>
    <w:rsid w:val="002C2551"/>
    <w:rsid w:val="002C2AA8"/>
    <w:rsid w:val="002C2BB9"/>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007"/>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E07D0"/>
    <w:rsid w:val="002E09DB"/>
    <w:rsid w:val="002E0F64"/>
    <w:rsid w:val="002E12CF"/>
    <w:rsid w:val="002E188F"/>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E0"/>
    <w:rsid w:val="00341806"/>
    <w:rsid w:val="00341EA9"/>
    <w:rsid w:val="003421E3"/>
    <w:rsid w:val="0034232C"/>
    <w:rsid w:val="003425F4"/>
    <w:rsid w:val="00342983"/>
    <w:rsid w:val="00342F3F"/>
    <w:rsid w:val="0034336A"/>
    <w:rsid w:val="003437D1"/>
    <w:rsid w:val="0034389A"/>
    <w:rsid w:val="0034413A"/>
    <w:rsid w:val="0034426F"/>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335"/>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445"/>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4431"/>
    <w:rsid w:val="00394CEE"/>
    <w:rsid w:val="00394D07"/>
    <w:rsid w:val="003953C9"/>
    <w:rsid w:val="00395696"/>
    <w:rsid w:val="00395CD3"/>
    <w:rsid w:val="00396337"/>
    <w:rsid w:val="00396492"/>
    <w:rsid w:val="003967D5"/>
    <w:rsid w:val="003969CB"/>
    <w:rsid w:val="00396F1A"/>
    <w:rsid w:val="00396F1B"/>
    <w:rsid w:val="0039756F"/>
    <w:rsid w:val="00397ABE"/>
    <w:rsid w:val="00397BCC"/>
    <w:rsid w:val="00397C1E"/>
    <w:rsid w:val="003A0313"/>
    <w:rsid w:val="003A0697"/>
    <w:rsid w:val="003A085A"/>
    <w:rsid w:val="003A0D05"/>
    <w:rsid w:val="003A14EA"/>
    <w:rsid w:val="003A18D3"/>
    <w:rsid w:val="003A1C0A"/>
    <w:rsid w:val="003A1F2F"/>
    <w:rsid w:val="003A203C"/>
    <w:rsid w:val="003A23ED"/>
    <w:rsid w:val="003A2413"/>
    <w:rsid w:val="003A30C4"/>
    <w:rsid w:val="003A317D"/>
    <w:rsid w:val="003A3654"/>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BB"/>
    <w:rsid w:val="003B3CC5"/>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BB"/>
    <w:rsid w:val="003E36C5"/>
    <w:rsid w:val="003E372F"/>
    <w:rsid w:val="003E3D90"/>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B32"/>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370"/>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D38"/>
    <w:rsid w:val="00462D46"/>
    <w:rsid w:val="00463002"/>
    <w:rsid w:val="0046307B"/>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AFF"/>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1F4"/>
    <w:rsid w:val="00492490"/>
    <w:rsid w:val="004926C7"/>
    <w:rsid w:val="004928B8"/>
    <w:rsid w:val="00492EDE"/>
    <w:rsid w:val="0049327F"/>
    <w:rsid w:val="00493587"/>
    <w:rsid w:val="00493E6D"/>
    <w:rsid w:val="00493FF6"/>
    <w:rsid w:val="00494081"/>
    <w:rsid w:val="00494DEF"/>
    <w:rsid w:val="0049598C"/>
    <w:rsid w:val="00495A95"/>
    <w:rsid w:val="00495B08"/>
    <w:rsid w:val="00495D9C"/>
    <w:rsid w:val="00496850"/>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4B0"/>
    <w:rsid w:val="004A7932"/>
    <w:rsid w:val="004A7935"/>
    <w:rsid w:val="004A7E8A"/>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D75"/>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A85"/>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123"/>
    <w:rsid w:val="004F5198"/>
    <w:rsid w:val="004F5672"/>
    <w:rsid w:val="004F578F"/>
    <w:rsid w:val="004F5852"/>
    <w:rsid w:val="004F5D57"/>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5D4"/>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2DA"/>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213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6C4"/>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A08"/>
    <w:rsid w:val="00544F5E"/>
    <w:rsid w:val="005452F0"/>
    <w:rsid w:val="00545A9D"/>
    <w:rsid w:val="00545B2F"/>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D4"/>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200"/>
    <w:rsid w:val="005D036E"/>
    <w:rsid w:val="005D0375"/>
    <w:rsid w:val="005D0E44"/>
    <w:rsid w:val="005D14E9"/>
    <w:rsid w:val="005D1538"/>
    <w:rsid w:val="005D176F"/>
    <w:rsid w:val="005D200D"/>
    <w:rsid w:val="005D2313"/>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E00C2"/>
    <w:rsid w:val="005E026F"/>
    <w:rsid w:val="005E04B3"/>
    <w:rsid w:val="005E07D5"/>
    <w:rsid w:val="005E0AD8"/>
    <w:rsid w:val="005E0C3B"/>
    <w:rsid w:val="005E13B7"/>
    <w:rsid w:val="005E142E"/>
    <w:rsid w:val="005E1540"/>
    <w:rsid w:val="005E18A7"/>
    <w:rsid w:val="005E1E11"/>
    <w:rsid w:val="005E2161"/>
    <w:rsid w:val="005E2979"/>
    <w:rsid w:val="005E2B56"/>
    <w:rsid w:val="005E33CC"/>
    <w:rsid w:val="005E3BD5"/>
    <w:rsid w:val="005E3CF6"/>
    <w:rsid w:val="005E3E7D"/>
    <w:rsid w:val="005E3EF3"/>
    <w:rsid w:val="005E453F"/>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5D"/>
    <w:rsid w:val="005F6393"/>
    <w:rsid w:val="005F6416"/>
    <w:rsid w:val="005F64E9"/>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B5F"/>
    <w:rsid w:val="00611084"/>
    <w:rsid w:val="00611146"/>
    <w:rsid w:val="00611161"/>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715"/>
    <w:rsid w:val="00636AFB"/>
    <w:rsid w:val="00636F5D"/>
    <w:rsid w:val="00637094"/>
    <w:rsid w:val="006371B0"/>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608"/>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DBE"/>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311"/>
    <w:rsid w:val="00716893"/>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401"/>
    <w:rsid w:val="0072275C"/>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617"/>
    <w:rsid w:val="00727D39"/>
    <w:rsid w:val="00727D5B"/>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D42"/>
    <w:rsid w:val="00741E50"/>
    <w:rsid w:val="007424EB"/>
    <w:rsid w:val="00742AF2"/>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B4"/>
    <w:rsid w:val="00753EAD"/>
    <w:rsid w:val="007543A2"/>
    <w:rsid w:val="0075467C"/>
    <w:rsid w:val="00754987"/>
    <w:rsid w:val="00754C0D"/>
    <w:rsid w:val="00754CEB"/>
    <w:rsid w:val="0075518A"/>
    <w:rsid w:val="007554DF"/>
    <w:rsid w:val="007556C2"/>
    <w:rsid w:val="00755E83"/>
    <w:rsid w:val="00755F79"/>
    <w:rsid w:val="0075647B"/>
    <w:rsid w:val="0075651E"/>
    <w:rsid w:val="00756613"/>
    <w:rsid w:val="007566C3"/>
    <w:rsid w:val="00756C67"/>
    <w:rsid w:val="00756CD8"/>
    <w:rsid w:val="0075703B"/>
    <w:rsid w:val="00757122"/>
    <w:rsid w:val="007575BE"/>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9D"/>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598"/>
    <w:rsid w:val="007955C9"/>
    <w:rsid w:val="0079575D"/>
    <w:rsid w:val="00795E9C"/>
    <w:rsid w:val="00796602"/>
    <w:rsid w:val="0079665E"/>
    <w:rsid w:val="00796CD0"/>
    <w:rsid w:val="00797305"/>
    <w:rsid w:val="00797336"/>
    <w:rsid w:val="00797452"/>
    <w:rsid w:val="0079781B"/>
    <w:rsid w:val="00797A27"/>
    <w:rsid w:val="00797B6D"/>
    <w:rsid w:val="00797C91"/>
    <w:rsid w:val="00797F32"/>
    <w:rsid w:val="00797FCE"/>
    <w:rsid w:val="007A0976"/>
    <w:rsid w:val="007A2E9C"/>
    <w:rsid w:val="007A2FAD"/>
    <w:rsid w:val="007A355F"/>
    <w:rsid w:val="007A38F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42CF"/>
    <w:rsid w:val="007D4366"/>
    <w:rsid w:val="007D444E"/>
    <w:rsid w:val="007D48FD"/>
    <w:rsid w:val="007D4EB1"/>
    <w:rsid w:val="007D5008"/>
    <w:rsid w:val="007D55C4"/>
    <w:rsid w:val="007D5990"/>
    <w:rsid w:val="007D5CE9"/>
    <w:rsid w:val="007D5D2B"/>
    <w:rsid w:val="007D5E80"/>
    <w:rsid w:val="007D623A"/>
    <w:rsid w:val="007D625B"/>
    <w:rsid w:val="007D630E"/>
    <w:rsid w:val="007D641F"/>
    <w:rsid w:val="007D64EF"/>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76"/>
    <w:rsid w:val="008171FA"/>
    <w:rsid w:val="00817479"/>
    <w:rsid w:val="008174D5"/>
    <w:rsid w:val="00817773"/>
    <w:rsid w:val="00817BCB"/>
    <w:rsid w:val="008204A3"/>
    <w:rsid w:val="008204F4"/>
    <w:rsid w:val="0082079B"/>
    <w:rsid w:val="00820A03"/>
    <w:rsid w:val="00820BB1"/>
    <w:rsid w:val="00820CAE"/>
    <w:rsid w:val="008211E0"/>
    <w:rsid w:val="00821201"/>
    <w:rsid w:val="008212BE"/>
    <w:rsid w:val="008217E2"/>
    <w:rsid w:val="00821818"/>
    <w:rsid w:val="00822477"/>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AAA"/>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83E"/>
    <w:rsid w:val="0085297A"/>
    <w:rsid w:val="00852B63"/>
    <w:rsid w:val="00853266"/>
    <w:rsid w:val="00853561"/>
    <w:rsid w:val="008536BC"/>
    <w:rsid w:val="00853910"/>
    <w:rsid w:val="00853CDD"/>
    <w:rsid w:val="008542FE"/>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A7F5B"/>
    <w:rsid w:val="008B02D6"/>
    <w:rsid w:val="008B037E"/>
    <w:rsid w:val="008B03BE"/>
    <w:rsid w:val="008B078B"/>
    <w:rsid w:val="008B07D7"/>
    <w:rsid w:val="008B09BE"/>
    <w:rsid w:val="008B0DD3"/>
    <w:rsid w:val="008B0FDA"/>
    <w:rsid w:val="008B1392"/>
    <w:rsid w:val="008B13B8"/>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46A"/>
    <w:rsid w:val="008B66C3"/>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F3D"/>
    <w:rsid w:val="008C342A"/>
    <w:rsid w:val="008C3C40"/>
    <w:rsid w:val="008C4521"/>
    <w:rsid w:val="008C4817"/>
    <w:rsid w:val="008C51D8"/>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F8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2961"/>
    <w:rsid w:val="0090361B"/>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42F"/>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1AC"/>
    <w:rsid w:val="009414EB"/>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358"/>
    <w:rsid w:val="0096768F"/>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7EB"/>
    <w:rsid w:val="00974E24"/>
    <w:rsid w:val="00975C0C"/>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3659"/>
    <w:rsid w:val="00983A39"/>
    <w:rsid w:val="00983C2C"/>
    <w:rsid w:val="00983D90"/>
    <w:rsid w:val="00983F1F"/>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9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CCC"/>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61C"/>
    <w:rsid w:val="00A067EB"/>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465D"/>
    <w:rsid w:val="00A14ADB"/>
    <w:rsid w:val="00A14EB9"/>
    <w:rsid w:val="00A14EEA"/>
    <w:rsid w:val="00A15615"/>
    <w:rsid w:val="00A15880"/>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BA9"/>
    <w:rsid w:val="00A25E3E"/>
    <w:rsid w:val="00A25EF7"/>
    <w:rsid w:val="00A25FC0"/>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60"/>
    <w:rsid w:val="00A32C0F"/>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960"/>
    <w:rsid w:val="00A409FD"/>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FB7"/>
    <w:rsid w:val="00A44C08"/>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FD"/>
    <w:rsid w:val="00A516BD"/>
    <w:rsid w:val="00A518A0"/>
    <w:rsid w:val="00A5238A"/>
    <w:rsid w:val="00A525DF"/>
    <w:rsid w:val="00A529C6"/>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2EA0"/>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231"/>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3A2"/>
    <w:rsid w:val="00A85E07"/>
    <w:rsid w:val="00A85E27"/>
    <w:rsid w:val="00A860E1"/>
    <w:rsid w:val="00A8620D"/>
    <w:rsid w:val="00A8644C"/>
    <w:rsid w:val="00A869FE"/>
    <w:rsid w:val="00A86A80"/>
    <w:rsid w:val="00A86B27"/>
    <w:rsid w:val="00A86BCF"/>
    <w:rsid w:val="00A87161"/>
    <w:rsid w:val="00A87193"/>
    <w:rsid w:val="00A871F7"/>
    <w:rsid w:val="00A877B7"/>
    <w:rsid w:val="00A87CD1"/>
    <w:rsid w:val="00A9002D"/>
    <w:rsid w:val="00A90112"/>
    <w:rsid w:val="00A901D4"/>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523"/>
    <w:rsid w:val="00AC572C"/>
    <w:rsid w:val="00AC6903"/>
    <w:rsid w:val="00AC69E3"/>
    <w:rsid w:val="00AC6C43"/>
    <w:rsid w:val="00AC6CB6"/>
    <w:rsid w:val="00AC6F76"/>
    <w:rsid w:val="00AD088D"/>
    <w:rsid w:val="00AD0C89"/>
    <w:rsid w:val="00AD0D47"/>
    <w:rsid w:val="00AD0FE6"/>
    <w:rsid w:val="00AD1581"/>
    <w:rsid w:val="00AD18F4"/>
    <w:rsid w:val="00AD2222"/>
    <w:rsid w:val="00AD2775"/>
    <w:rsid w:val="00AD2A38"/>
    <w:rsid w:val="00AD2A54"/>
    <w:rsid w:val="00AD319D"/>
    <w:rsid w:val="00AD39B0"/>
    <w:rsid w:val="00AD3E0F"/>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2E15"/>
    <w:rsid w:val="00B0308D"/>
    <w:rsid w:val="00B030F0"/>
    <w:rsid w:val="00B03152"/>
    <w:rsid w:val="00B03838"/>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B60"/>
    <w:rsid w:val="00B50D5C"/>
    <w:rsid w:val="00B51119"/>
    <w:rsid w:val="00B518EA"/>
    <w:rsid w:val="00B52267"/>
    <w:rsid w:val="00B5233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403"/>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3E6"/>
    <w:rsid w:val="00B947D0"/>
    <w:rsid w:val="00B94E41"/>
    <w:rsid w:val="00B950A1"/>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C83"/>
    <w:rsid w:val="00BC3220"/>
    <w:rsid w:val="00BC3589"/>
    <w:rsid w:val="00BC3615"/>
    <w:rsid w:val="00BC385D"/>
    <w:rsid w:val="00BC3E1C"/>
    <w:rsid w:val="00BC3E37"/>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5D"/>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73B"/>
    <w:rsid w:val="00C239B9"/>
    <w:rsid w:val="00C23E5B"/>
    <w:rsid w:val="00C23F44"/>
    <w:rsid w:val="00C2442D"/>
    <w:rsid w:val="00C2447A"/>
    <w:rsid w:val="00C249B5"/>
    <w:rsid w:val="00C249C3"/>
    <w:rsid w:val="00C24FB4"/>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EC"/>
    <w:rsid w:val="00C44546"/>
    <w:rsid w:val="00C449ED"/>
    <w:rsid w:val="00C44AE2"/>
    <w:rsid w:val="00C44D4D"/>
    <w:rsid w:val="00C45120"/>
    <w:rsid w:val="00C451E1"/>
    <w:rsid w:val="00C452AE"/>
    <w:rsid w:val="00C4563B"/>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FF9"/>
    <w:rsid w:val="00C62608"/>
    <w:rsid w:val="00C62D3B"/>
    <w:rsid w:val="00C63496"/>
    <w:rsid w:val="00C63497"/>
    <w:rsid w:val="00C63515"/>
    <w:rsid w:val="00C637AE"/>
    <w:rsid w:val="00C637E4"/>
    <w:rsid w:val="00C63EC9"/>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20"/>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D63"/>
    <w:rsid w:val="00CC5AD5"/>
    <w:rsid w:val="00CC5D41"/>
    <w:rsid w:val="00CC6163"/>
    <w:rsid w:val="00CC62E4"/>
    <w:rsid w:val="00CC7063"/>
    <w:rsid w:val="00CC731C"/>
    <w:rsid w:val="00CC7499"/>
    <w:rsid w:val="00CC76E9"/>
    <w:rsid w:val="00CC76F8"/>
    <w:rsid w:val="00CC7771"/>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8B4"/>
    <w:rsid w:val="00CD3B44"/>
    <w:rsid w:val="00CD3C12"/>
    <w:rsid w:val="00CD3C4B"/>
    <w:rsid w:val="00CD3DCE"/>
    <w:rsid w:val="00CD4393"/>
    <w:rsid w:val="00CD44B7"/>
    <w:rsid w:val="00CD49BD"/>
    <w:rsid w:val="00CD4B48"/>
    <w:rsid w:val="00CD5AD0"/>
    <w:rsid w:val="00CD5E00"/>
    <w:rsid w:val="00CD66D7"/>
    <w:rsid w:val="00CD6BB2"/>
    <w:rsid w:val="00CD6F1F"/>
    <w:rsid w:val="00CD7256"/>
    <w:rsid w:val="00CD736C"/>
    <w:rsid w:val="00CD7D42"/>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2FA"/>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32FE"/>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90539"/>
    <w:rsid w:val="00D90DCD"/>
    <w:rsid w:val="00D91009"/>
    <w:rsid w:val="00D9144F"/>
    <w:rsid w:val="00D9156F"/>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4E5"/>
    <w:rsid w:val="00DC26E8"/>
    <w:rsid w:val="00DC28A3"/>
    <w:rsid w:val="00DC292B"/>
    <w:rsid w:val="00DC2C11"/>
    <w:rsid w:val="00DC2E53"/>
    <w:rsid w:val="00DC2E93"/>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6CB"/>
    <w:rsid w:val="00DF513B"/>
    <w:rsid w:val="00DF5299"/>
    <w:rsid w:val="00DF5675"/>
    <w:rsid w:val="00DF5736"/>
    <w:rsid w:val="00DF5A7B"/>
    <w:rsid w:val="00DF5FC1"/>
    <w:rsid w:val="00DF5FFD"/>
    <w:rsid w:val="00DF69DF"/>
    <w:rsid w:val="00DF6CE7"/>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0E6E"/>
    <w:rsid w:val="00E21269"/>
    <w:rsid w:val="00E2135E"/>
    <w:rsid w:val="00E21991"/>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67372"/>
    <w:rsid w:val="00E67484"/>
    <w:rsid w:val="00E706E7"/>
    <w:rsid w:val="00E70968"/>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A4"/>
    <w:rsid w:val="00E8232D"/>
    <w:rsid w:val="00E8256F"/>
    <w:rsid w:val="00E8265D"/>
    <w:rsid w:val="00E82795"/>
    <w:rsid w:val="00E828DC"/>
    <w:rsid w:val="00E82C8C"/>
    <w:rsid w:val="00E82F2E"/>
    <w:rsid w:val="00E830E3"/>
    <w:rsid w:val="00E83463"/>
    <w:rsid w:val="00E83B78"/>
    <w:rsid w:val="00E83CE5"/>
    <w:rsid w:val="00E83FB0"/>
    <w:rsid w:val="00E84369"/>
    <w:rsid w:val="00E845DF"/>
    <w:rsid w:val="00E846E4"/>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87D97"/>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E67"/>
    <w:rsid w:val="00E952ED"/>
    <w:rsid w:val="00E955D8"/>
    <w:rsid w:val="00E95F7D"/>
    <w:rsid w:val="00E95FEF"/>
    <w:rsid w:val="00E9601E"/>
    <w:rsid w:val="00E9638E"/>
    <w:rsid w:val="00E96498"/>
    <w:rsid w:val="00E968D1"/>
    <w:rsid w:val="00E97124"/>
    <w:rsid w:val="00E9752D"/>
    <w:rsid w:val="00E97662"/>
    <w:rsid w:val="00E9780E"/>
    <w:rsid w:val="00E97928"/>
    <w:rsid w:val="00E97B93"/>
    <w:rsid w:val="00E97F90"/>
    <w:rsid w:val="00EA0030"/>
    <w:rsid w:val="00EA0BBB"/>
    <w:rsid w:val="00EA136B"/>
    <w:rsid w:val="00EA13E1"/>
    <w:rsid w:val="00EA1D43"/>
    <w:rsid w:val="00EA2249"/>
    <w:rsid w:val="00EA2E4F"/>
    <w:rsid w:val="00EA3088"/>
    <w:rsid w:val="00EA3221"/>
    <w:rsid w:val="00EA32EA"/>
    <w:rsid w:val="00EA366A"/>
    <w:rsid w:val="00EA3C71"/>
    <w:rsid w:val="00EA3D6A"/>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569"/>
    <w:rsid w:val="00ED6891"/>
    <w:rsid w:val="00ED6B25"/>
    <w:rsid w:val="00ED6C53"/>
    <w:rsid w:val="00ED6C94"/>
    <w:rsid w:val="00ED7468"/>
    <w:rsid w:val="00ED74BF"/>
    <w:rsid w:val="00ED7E85"/>
    <w:rsid w:val="00ED7FE4"/>
    <w:rsid w:val="00EE0457"/>
    <w:rsid w:val="00EE04F5"/>
    <w:rsid w:val="00EE0F79"/>
    <w:rsid w:val="00EE14AA"/>
    <w:rsid w:val="00EE1C0F"/>
    <w:rsid w:val="00EE21D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9A8"/>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53E"/>
    <w:rsid w:val="00F0764E"/>
    <w:rsid w:val="00F0779B"/>
    <w:rsid w:val="00F07892"/>
    <w:rsid w:val="00F079C4"/>
    <w:rsid w:val="00F07AB0"/>
    <w:rsid w:val="00F1029B"/>
    <w:rsid w:val="00F102B1"/>
    <w:rsid w:val="00F102FB"/>
    <w:rsid w:val="00F10E78"/>
    <w:rsid w:val="00F1110E"/>
    <w:rsid w:val="00F112A3"/>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7530"/>
    <w:rsid w:val="00F279E7"/>
    <w:rsid w:val="00F279F8"/>
    <w:rsid w:val="00F301B6"/>
    <w:rsid w:val="00F30278"/>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C9A"/>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5ED"/>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2E"/>
    <w:rsid w:val="00FD12F8"/>
    <w:rsid w:val="00FD13AF"/>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Revision">
    <w:name w:val="Revision"/>
    <w:hidden/>
    <w:uiPriority w:val="99"/>
    <w:semiHidden/>
    <w:rsid w:val="0063207C"/>
    <w:rPr>
      <w:rFonts w:eastAsia="Times New Roman"/>
      <w:szCs w:val="24"/>
      <w:lang w:eastAsia="en-US"/>
    </w:rPr>
  </w:style>
  <w:style w:type="paragraph" w:customStyle="1" w:styleId="xmsonormal">
    <w:name w:val="xmsonormal"/>
    <w:basedOn w:val="Normal"/>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Normal"/>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BodyText"/>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044E9-9B3D-4F43-AE54-BB8633513030}">
  <ds:schemaRefs>
    <ds:schemaRef ds:uri="http://purl.org/dc/dcmitype/"/>
    <ds:schemaRef ds:uri="1c248485-b98a-4513-a581-ff7cb1688d78"/>
    <ds:schemaRef ds:uri="http://purl.org/dc/elements/1.1/"/>
    <ds:schemaRef ds:uri="http://schemas.openxmlformats.org/package/2006/metadata/core-properties"/>
    <ds:schemaRef ds:uri="http://schemas.microsoft.com/office/infopath/2007/PartnerControls"/>
    <ds:schemaRef ds:uri="98194d48-cc26-4b7e-909f-baa95c83abfa"/>
    <ds:schemaRef ds:uri="http://schemas.microsoft.com/office/2006/documentManagement/type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89F79F07-6E3F-4FFE-B3AD-23C8F5AB3738}">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5651</TotalTime>
  <Pages>2</Pages>
  <Words>853</Words>
  <Characters>4668</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Zhipeng LIN</cp:lastModifiedBy>
  <cp:revision>2111</cp:revision>
  <dcterms:created xsi:type="dcterms:W3CDTF">2022-04-29T11:53:00Z</dcterms:created>
  <dcterms:modified xsi:type="dcterms:W3CDTF">2023-09-28T06:20:00Z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